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B1281" w14:textId="77777777" w:rsidR="004A6AD7" w:rsidRPr="004A6AD7" w:rsidRDefault="004A6AD7" w:rsidP="00432AB2">
      <w:pPr>
        <w:spacing w:after="240" w:line="240" w:lineRule="auto"/>
        <w:jc w:val="both"/>
        <w:rPr>
          <w:lang w:val="pl-PL"/>
        </w:rPr>
      </w:pPr>
    </w:p>
    <w:p w14:paraId="5ADAC553" w14:textId="77777777" w:rsidR="004A6AD7" w:rsidRPr="004A6AD7" w:rsidRDefault="004A6AD7" w:rsidP="004A6AD7">
      <w:pPr>
        <w:jc w:val="both"/>
        <w:rPr>
          <w:rFonts w:cstheme="minorHAnsi"/>
          <w:b/>
          <w:bCs/>
          <w:sz w:val="36"/>
          <w:szCs w:val="36"/>
          <w:lang w:val="pl-PL"/>
        </w:rPr>
      </w:pPr>
      <w:r w:rsidRPr="004A6AD7">
        <w:rPr>
          <w:rFonts w:cstheme="minorHAnsi"/>
          <w:b/>
          <w:bCs/>
          <w:sz w:val="36"/>
          <w:szCs w:val="36"/>
          <w:lang w:val="pl-PL"/>
        </w:rPr>
        <w:t>Skóra bez podrażnień nie tylko na lato – jak prawidłowo wykonać depilację?</w:t>
      </w:r>
    </w:p>
    <w:p w14:paraId="40E8AC94" w14:textId="3757B2A0" w:rsidR="004A6AD7" w:rsidRPr="004A6AD7" w:rsidRDefault="004A6AD7" w:rsidP="004A6AD7">
      <w:pPr>
        <w:jc w:val="both"/>
        <w:rPr>
          <w:rFonts w:cstheme="minorHAnsi"/>
          <w:b/>
          <w:bCs/>
          <w:sz w:val="36"/>
          <w:szCs w:val="36"/>
          <w:lang w:val="pl-PL"/>
        </w:rPr>
      </w:pPr>
      <w:r w:rsidRPr="004A6AD7">
        <w:rPr>
          <w:noProof/>
          <w:lang w:val="pl-PL"/>
        </w:rPr>
        <w:drawing>
          <wp:inline distT="0" distB="0" distL="0" distR="0" wp14:anchorId="3A6C6B02" wp14:editId="4CE5D921">
            <wp:extent cx="4679950" cy="3132967"/>
            <wp:effectExtent l="0" t="0" r="6350" b="0"/>
            <wp:docPr id="814793015" name="Obraz 1" descr="Obraz zawierający osoba, w pomieszczeniu, wanna, Kończy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793015" name="Obraz 1" descr="Obraz zawierający osoba, w pomieszczeniu, wanna, Kończyna&#10;&#10;Opis wygenerowany automatycznie"/>
                    <pic:cNvPicPr/>
                  </pic:nvPicPr>
                  <pic:blipFill>
                    <a:blip r:embed="rId11"/>
                    <a:stretch>
                      <a:fillRect/>
                    </a:stretch>
                  </pic:blipFill>
                  <pic:spPr>
                    <a:xfrm>
                      <a:off x="0" y="0"/>
                      <a:ext cx="4679950" cy="3132967"/>
                    </a:xfrm>
                    <a:prstGeom prst="rect">
                      <a:avLst/>
                    </a:prstGeom>
                  </pic:spPr>
                </pic:pic>
              </a:graphicData>
            </a:graphic>
          </wp:inline>
        </w:drawing>
      </w:r>
    </w:p>
    <w:p w14:paraId="3F163ACD" w14:textId="77777777" w:rsidR="004A6AD7" w:rsidRPr="004A6AD7" w:rsidRDefault="004A6AD7" w:rsidP="004A6AD7">
      <w:pPr>
        <w:jc w:val="both"/>
        <w:rPr>
          <w:rFonts w:ascii="Times New Roman" w:hAnsi="Times New Roman" w:cs="Times New Roman"/>
          <w:sz w:val="24"/>
          <w:szCs w:val="24"/>
          <w:lang w:val="pl-PL"/>
        </w:rPr>
      </w:pPr>
      <w:r w:rsidRPr="004A6AD7">
        <w:rPr>
          <w:rFonts w:ascii="Times New Roman" w:hAnsi="Times New Roman" w:cs="Times New Roman"/>
          <w:sz w:val="24"/>
          <w:szCs w:val="24"/>
          <w:lang w:val="pl-PL"/>
        </w:rPr>
        <w:t>Wysokie temperatury nie sprzyjają utrzymywaniu świeżości czy optymalnego poziomu nawilżenia skóry, a do tego promienie UV powodują przesuszanie i łuszczenie naskórka. To z kolei prowadzi m.in. do podrażnień i pieczenia tuż po wykonaniu depilacji. Jak uniknąć tego dyskomfortu? Oto kilka prostych metod, dzięki którym będziesz cieszyć się idealnie gładką skórą przez całe lato.</w:t>
      </w:r>
    </w:p>
    <w:p w14:paraId="52DA9C85" w14:textId="77777777" w:rsidR="004A6AD7" w:rsidRPr="004A6AD7" w:rsidRDefault="004A6AD7" w:rsidP="004A6AD7">
      <w:pPr>
        <w:jc w:val="both"/>
        <w:rPr>
          <w:rFonts w:ascii="Times New Roman" w:hAnsi="Times New Roman" w:cs="Times New Roman"/>
          <w:b/>
          <w:bCs/>
          <w:sz w:val="28"/>
          <w:szCs w:val="28"/>
          <w:lang w:val="pl-PL"/>
        </w:rPr>
      </w:pPr>
      <w:r w:rsidRPr="004A6AD7">
        <w:rPr>
          <w:rFonts w:ascii="Times New Roman" w:hAnsi="Times New Roman" w:cs="Times New Roman"/>
          <w:b/>
          <w:bCs/>
          <w:sz w:val="28"/>
          <w:szCs w:val="28"/>
          <w:lang w:val="pl-PL"/>
        </w:rPr>
        <w:t>Pielęgnacja ciała latem</w:t>
      </w:r>
    </w:p>
    <w:p w14:paraId="27B37030" w14:textId="77777777" w:rsidR="004A6AD7" w:rsidRPr="004A6AD7" w:rsidRDefault="004A6AD7" w:rsidP="004A6AD7">
      <w:pPr>
        <w:jc w:val="both"/>
        <w:rPr>
          <w:rFonts w:ascii="Times New Roman" w:hAnsi="Times New Roman" w:cs="Times New Roman"/>
          <w:sz w:val="24"/>
          <w:szCs w:val="24"/>
          <w:lang w:val="pl-PL"/>
        </w:rPr>
      </w:pPr>
      <w:r w:rsidRPr="004A6AD7">
        <w:rPr>
          <w:rFonts w:ascii="Times New Roman" w:hAnsi="Times New Roman" w:cs="Times New Roman"/>
          <w:sz w:val="24"/>
          <w:szCs w:val="24"/>
          <w:lang w:val="pl-PL"/>
        </w:rPr>
        <w:t xml:space="preserve">Podrażnienia najczęściej są skutkiem nieprawidłowo wykonanego zabiegu lub braku przygotowania do niego. Jeśli chcesz pożegnać się z nieprzyjemnym swędzeniem, krostkami i przebarwieniami, w pierwszej kolejności zadbaj o codzienną pielęgnację ciała. W upalne dni dobre nawilżenie to podstawa. Warto zaopatrzyć się w balsam bogaty w składniki nawadniające. Z myślą o nadchodzącym sezonie letnim, najlepiej wybrać produkt o lekkiej konsystencji, który szybko się wchłonie i pozostawi skórę gładką przez kilka godzin. Zaleca się, aby nakładać go zaraz po myciu, na osuszone ciało – dzięki temu działanie kosmetyku będzie skuteczniejsze. Nie zapomnij o regularnym złuszczaniu obumarłego naskórka. Dobrze wykonany </w:t>
      </w:r>
      <w:r w:rsidRPr="004A6AD7">
        <w:rPr>
          <w:rFonts w:ascii="Times New Roman" w:hAnsi="Times New Roman" w:cs="Times New Roman"/>
          <w:sz w:val="24"/>
          <w:szCs w:val="24"/>
          <w:lang w:val="pl-PL"/>
        </w:rPr>
        <w:lastRenderedPageBreak/>
        <w:t xml:space="preserve">peeling nie tylko wygładzi ciało, ale także uniesie włoski, dzięki czemu usunięcie ich będzie łatwiejsze. Należy go wykonać przed depilacją, najlepiej z zachowaniem trzydniowego odstępu. </w:t>
      </w:r>
    </w:p>
    <w:p w14:paraId="29E39B0F" w14:textId="77777777" w:rsidR="004A6AD7" w:rsidRPr="004A6AD7" w:rsidRDefault="004A6AD7" w:rsidP="004A6AD7">
      <w:pPr>
        <w:jc w:val="both"/>
        <w:rPr>
          <w:rFonts w:ascii="Times New Roman" w:hAnsi="Times New Roman" w:cs="Times New Roman"/>
          <w:b/>
          <w:bCs/>
          <w:sz w:val="28"/>
          <w:szCs w:val="28"/>
          <w:lang w:val="pl-PL"/>
        </w:rPr>
      </w:pPr>
      <w:r w:rsidRPr="004A6AD7">
        <w:rPr>
          <w:rFonts w:ascii="Times New Roman" w:hAnsi="Times New Roman" w:cs="Times New Roman"/>
          <w:b/>
          <w:bCs/>
          <w:sz w:val="28"/>
          <w:szCs w:val="28"/>
          <w:lang w:val="pl-PL"/>
        </w:rPr>
        <w:t>Przygotowanie do depilacji</w:t>
      </w:r>
    </w:p>
    <w:p w14:paraId="1BC05C14" w14:textId="77777777" w:rsidR="004A6AD7" w:rsidRPr="004A6AD7" w:rsidRDefault="004A6AD7" w:rsidP="004A6AD7">
      <w:pPr>
        <w:jc w:val="both"/>
        <w:rPr>
          <w:rFonts w:ascii="Times New Roman" w:hAnsi="Times New Roman" w:cs="Times New Roman"/>
          <w:sz w:val="24"/>
          <w:szCs w:val="24"/>
          <w:lang w:val="pl-PL"/>
        </w:rPr>
      </w:pPr>
      <w:r w:rsidRPr="004A6AD7">
        <w:rPr>
          <w:rFonts w:ascii="Times New Roman" w:hAnsi="Times New Roman" w:cs="Times New Roman"/>
          <w:sz w:val="24"/>
          <w:szCs w:val="24"/>
          <w:lang w:val="pl-PL"/>
        </w:rPr>
        <w:t xml:space="preserve">Poprawne przygotowanie do depilacji jest tak samo ważne, jak sam proces depilacji ciała. Warto zacząć od wyboru odpowiednich akcesoriów do usuwania włosków. Nawet przy odpowiedniej pielęgnacji ciała, nie uzyskasz pożądanych efektów, używając niewystarczająco ostrych narzędzi, które zamiast usuwać włoski, będą szarpać skórę. Jeśli masz dość szybko zużywających się maszynek, warto zainwestować w wysokiej jakości urządzenie. Depilator z serii EY marki Panasonic, zapewnia szybszą i jeszcze bardziej </w:t>
      </w:r>
      <w:proofErr w:type="spellStart"/>
      <w:r w:rsidRPr="004A6AD7">
        <w:rPr>
          <w:rFonts w:ascii="Times New Roman" w:hAnsi="Times New Roman" w:cs="Times New Roman"/>
          <w:sz w:val="24"/>
          <w:szCs w:val="24"/>
          <w:lang w:val="pl-PL"/>
        </w:rPr>
        <w:t>efektywnąi</w:t>
      </w:r>
      <w:proofErr w:type="spellEnd"/>
      <w:r w:rsidRPr="004A6AD7">
        <w:rPr>
          <w:rFonts w:ascii="Times New Roman" w:hAnsi="Times New Roman" w:cs="Times New Roman"/>
          <w:sz w:val="24"/>
          <w:szCs w:val="24"/>
          <w:lang w:val="pl-PL"/>
        </w:rPr>
        <w:t xml:space="preserve"> komfortową depilację w porównaniu do poprzedniej serii. Skuteczność zabiegu zapewniają dwa dyski – druga tarcza wychwytuje wszystkie włosy pominięte przez pierwszą – nawet te o długości 0,5 mm. Dzięki temu skóra nie będzie narażona na wielokrotny kontakt z pęsetami, co zminimalizuje ryzyko wystąpienia podrażnień.</w:t>
      </w:r>
    </w:p>
    <w:p w14:paraId="3D9925A3" w14:textId="77777777" w:rsidR="004A6AD7" w:rsidRPr="004A6AD7" w:rsidRDefault="004A6AD7" w:rsidP="004A6AD7">
      <w:pPr>
        <w:jc w:val="both"/>
        <w:rPr>
          <w:rFonts w:ascii="Times New Roman" w:hAnsi="Times New Roman" w:cs="Times New Roman"/>
          <w:sz w:val="24"/>
          <w:szCs w:val="24"/>
          <w:lang w:val="pl-PL"/>
        </w:rPr>
      </w:pPr>
      <w:r w:rsidRPr="004A6AD7">
        <w:rPr>
          <w:rFonts w:ascii="Times New Roman" w:hAnsi="Times New Roman" w:cs="Times New Roman"/>
          <w:sz w:val="24"/>
          <w:szCs w:val="24"/>
          <w:lang w:val="pl-PL"/>
        </w:rPr>
        <w:t>Podczas korzystania z depilatora włoski są usuwane razem z cebulką, dlatego wiele kobiet obawia się bólu, zwłaszcza podczas pierwszego zabiegu.</w:t>
      </w:r>
      <w:r w:rsidRPr="004A6AD7">
        <w:rPr>
          <w:lang w:val="pl-PL"/>
        </w:rPr>
        <w:t xml:space="preserve"> </w:t>
      </w:r>
      <w:r w:rsidRPr="004A6AD7">
        <w:rPr>
          <w:rFonts w:ascii="Times New Roman" w:hAnsi="Times New Roman" w:cs="Times New Roman"/>
          <w:sz w:val="24"/>
          <w:szCs w:val="24"/>
          <w:lang w:val="pl-PL"/>
        </w:rPr>
        <w:t xml:space="preserve">Delikatność i komfort są priorytetem marki Panasonic, dlatego seria EY została wyposażona w specjalny czujnik, który zapala diodę LED w przypadku zbyt dużego nacisku do skóry. Dodatkowo, depilator oferuje trzy różne prędkości, aby jak najlepiej dopasować się do potrzeb użytkownika. Dzięki temu pozbędziesz się niechcianego owłosienia bez większego dyskomfortu. </w:t>
      </w:r>
    </w:p>
    <w:p w14:paraId="3745A4CC" w14:textId="77777777" w:rsidR="004A6AD7" w:rsidRPr="004A6AD7" w:rsidRDefault="004A6AD7" w:rsidP="004A6AD7">
      <w:pPr>
        <w:jc w:val="both"/>
        <w:rPr>
          <w:rFonts w:ascii="Times New Roman" w:hAnsi="Times New Roman" w:cs="Times New Roman"/>
          <w:sz w:val="24"/>
          <w:szCs w:val="24"/>
          <w:lang w:val="pl-PL"/>
        </w:rPr>
      </w:pPr>
      <w:r w:rsidRPr="004A6AD7">
        <w:rPr>
          <w:rFonts w:ascii="Times New Roman" w:hAnsi="Times New Roman" w:cs="Times New Roman"/>
          <w:sz w:val="24"/>
          <w:szCs w:val="24"/>
          <w:lang w:val="pl-PL"/>
        </w:rPr>
        <w:t xml:space="preserve">Przed rozpoczęciem zabiegu, przygotuj kąpiel lub weź prysznic. Ciepła woda zmiękczy skórę i włoski, dzięki czemu będzie je łatwiej usunąć. </w:t>
      </w:r>
    </w:p>
    <w:p w14:paraId="05D00400" w14:textId="77777777" w:rsidR="004A6AD7" w:rsidRPr="004A6AD7" w:rsidRDefault="004A6AD7" w:rsidP="004A6AD7">
      <w:pPr>
        <w:jc w:val="center"/>
        <w:rPr>
          <w:rFonts w:ascii="Times New Roman" w:hAnsi="Times New Roman" w:cs="Times New Roman"/>
          <w:sz w:val="24"/>
          <w:szCs w:val="24"/>
          <w:lang w:val="pl-PL"/>
        </w:rPr>
      </w:pPr>
      <w:r w:rsidRPr="004A6AD7">
        <w:rPr>
          <w:noProof/>
          <w:lang w:val="pl-PL"/>
        </w:rPr>
        <w:lastRenderedPageBreak/>
        <w:drawing>
          <wp:inline distT="0" distB="0" distL="0" distR="0" wp14:anchorId="3276FC04" wp14:editId="19AEE8F7">
            <wp:extent cx="4335780" cy="2889564"/>
            <wp:effectExtent l="0" t="0" r="7620" b="6350"/>
            <wp:docPr id="1723819039" name="Obraz 1" descr="Obraz zawierający osoba, paznokieć, palec u stopy, na bos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819039" name="Obraz 1" descr="Obraz zawierający osoba, paznokieć, palec u stopy, na boso&#10;&#10;Opis wygenerowany automatycznie"/>
                    <pic:cNvPicPr/>
                  </pic:nvPicPr>
                  <pic:blipFill>
                    <a:blip r:embed="rId12"/>
                    <a:stretch>
                      <a:fillRect/>
                    </a:stretch>
                  </pic:blipFill>
                  <pic:spPr>
                    <a:xfrm>
                      <a:off x="0" y="0"/>
                      <a:ext cx="4339539" cy="2892069"/>
                    </a:xfrm>
                    <a:prstGeom prst="rect">
                      <a:avLst/>
                    </a:prstGeom>
                  </pic:spPr>
                </pic:pic>
              </a:graphicData>
            </a:graphic>
          </wp:inline>
        </w:drawing>
      </w:r>
    </w:p>
    <w:p w14:paraId="183617F8" w14:textId="77777777" w:rsidR="004A6AD7" w:rsidRPr="004A6AD7" w:rsidRDefault="004A6AD7" w:rsidP="004A6AD7">
      <w:pPr>
        <w:jc w:val="both"/>
        <w:rPr>
          <w:rFonts w:ascii="Times New Roman" w:hAnsi="Times New Roman" w:cs="Times New Roman"/>
          <w:sz w:val="24"/>
          <w:szCs w:val="24"/>
          <w:lang w:val="pl-PL"/>
        </w:rPr>
      </w:pPr>
      <w:r w:rsidRPr="004A6AD7">
        <w:rPr>
          <w:rFonts w:ascii="Times New Roman" w:hAnsi="Times New Roman" w:cs="Times New Roman"/>
          <w:sz w:val="24"/>
          <w:szCs w:val="24"/>
          <w:lang w:val="pl-PL"/>
        </w:rPr>
        <w:t xml:space="preserve">Urządzenia z serii EY są poręczne i proste w obsłudze. Zostały wyposażone w głowicę obracającą się o 90°, która dopasowuje się do konturów ciała, docierając do trudno dostępnych miejsc. Dzięki temu nie będziesz musiała martwić się o to, że któryś fragment ciała został pominięty. </w:t>
      </w:r>
    </w:p>
    <w:p w14:paraId="6E423FC3" w14:textId="77777777" w:rsidR="004A6AD7" w:rsidRPr="004A6AD7" w:rsidRDefault="004A6AD7" w:rsidP="004A6AD7">
      <w:pPr>
        <w:jc w:val="both"/>
        <w:rPr>
          <w:rFonts w:ascii="Times New Roman" w:hAnsi="Times New Roman" w:cs="Times New Roman"/>
          <w:sz w:val="24"/>
          <w:szCs w:val="24"/>
          <w:lang w:val="pl-PL"/>
        </w:rPr>
      </w:pPr>
      <w:r w:rsidRPr="004A6AD7">
        <w:rPr>
          <w:rFonts w:ascii="Times New Roman" w:hAnsi="Times New Roman" w:cs="Times New Roman"/>
          <w:sz w:val="24"/>
          <w:szCs w:val="24"/>
          <w:lang w:val="pl-PL"/>
        </w:rPr>
        <w:t>Depilatory Panasonic EY podobnie jak poprzednia seria EL to modułowy system do higieny osobistej, składający się z jednego, łatwego do trzymania, ładowalnego urządzenia z silnikiem o dużej mocy i różnymi dostępnymi nasadkami, które zaspokoją wszystkie potrzeby w zakresie pielęgnacji ciała. Wszechstronność urządzenia jest dodatkowo zwiększona dzięki temu, że jest bezprzewodowy i można go używać pod wodą lub poza nią – z depilatora wygodnie korzysta się w dowolnym miejscu: w wannie, pod prysznicem czy w dowolnym pomieszczeniu.</w:t>
      </w:r>
    </w:p>
    <w:p w14:paraId="7E94FE4B" w14:textId="77777777" w:rsidR="004A6AD7" w:rsidRPr="004A6AD7" w:rsidRDefault="004A6AD7" w:rsidP="004A6AD7">
      <w:pPr>
        <w:jc w:val="both"/>
        <w:rPr>
          <w:rFonts w:ascii="Times New Roman" w:hAnsi="Times New Roman" w:cs="Times New Roman"/>
          <w:sz w:val="24"/>
          <w:szCs w:val="24"/>
          <w:lang w:val="pl-PL"/>
        </w:rPr>
      </w:pPr>
      <w:r w:rsidRPr="004A6AD7">
        <w:rPr>
          <w:rFonts w:ascii="Times New Roman" w:hAnsi="Times New Roman" w:cs="Times New Roman"/>
          <w:sz w:val="24"/>
          <w:szCs w:val="24"/>
          <w:lang w:val="pl-PL"/>
        </w:rPr>
        <w:t>Linia dostępna jest z konfigurowalnymi dodatkami, takimi jak głowica golarki, wysuwany trymer, szczoteczka do złuszczania i głowica do pielęgnacji stóp. Nasadki zależą od wybranego modelu.</w:t>
      </w:r>
    </w:p>
    <w:p w14:paraId="34EC7729" w14:textId="77777777" w:rsidR="004A6AD7" w:rsidRPr="004A6AD7" w:rsidRDefault="004A6AD7" w:rsidP="004A6AD7">
      <w:pPr>
        <w:jc w:val="center"/>
        <w:rPr>
          <w:rFonts w:ascii="Times New Roman" w:hAnsi="Times New Roman" w:cs="Times New Roman"/>
          <w:sz w:val="24"/>
          <w:szCs w:val="24"/>
          <w:lang w:val="pl-PL"/>
        </w:rPr>
      </w:pPr>
      <w:r w:rsidRPr="004A6AD7">
        <w:rPr>
          <w:noProof/>
          <w:lang w:val="pl-PL"/>
        </w:rPr>
        <w:lastRenderedPageBreak/>
        <w:drawing>
          <wp:inline distT="0" distB="0" distL="0" distR="0" wp14:anchorId="662C1874" wp14:editId="44B31A58">
            <wp:extent cx="4244340" cy="2847338"/>
            <wp:effectExtent l="0" t="0" r="3810" b="0"/>
            <wp:docPr id="1714683419" name="Obraz 1" descr="Obraz zawierający osoba, łazienka, brzuch, w pomieszczeni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83419" name="Obraz 1" descr="Obraz zawierający osoba, łazienka, brzuch, w pomieszczeniu&#10;&#10;Opis wygenerowany automatycznie"/>
                    <pic:cNvPicPr/>
                  </pic:nvPicPr>
                  <pic:blipFill>
                    <a:blip r:embed="rId13"/>
                    <a:stretch>
                      <a:fillRect/>
                    </a:stretch>
                  </pic:blipFill>
                  <pic:spPr>
                    <a:xfrm>
                      <a:off x="0" y="0"/>
                      <a:ext cx="4254983" cy="2854478"/>
                    </a:xfrm>
                    <a:prstGeom prst="rect">
                      <a:avLst/>
                    </a:prstGeom>
                  </pic:spPr>
                </pic:pic>
              </a:graphicData>
            </a:graphic>
          </wp:inline>
        </w:drawing>
      </w:r>
    </w:p>
    <w:p w14:paraId="6EA439BB" w14:textId="77777777" w:rsidR="004A6AD7" w:rsidRPr="004A6AD7" w:rsidRDefault="004A6AD7" w:rsidP="004A6AD7">
      <w:pPr>
        <w:jc w:val="both"/>
        <w:rPr>
          <w:rFonts w:ascii="Times New Roman" w:hAnsi="Times New Roman" w:cs="Times New Roman"/>
          <w:b/>
          <w:bCs/>
          <w:sz w:val="28"/>
          <w:szCs w:val="28"/>
          <w:lang w:val="pl-PL"/>
        </w:rPr>
      </w:pPr>
      <w:r w:rsidRPr="004A6AD7">
        <w:rPr>
          <w:rFonts w:ascii="Times New Roman" w:hAnsi="Times New Roman" w:cs="Times New Roman"/>
          <w:b/>
          <w:bCs/>
          <w:sz w:val="28"/>
          <w:szCs w:val="28"/>
          <w:lang w:val="pl-PL"/>
        </w:rPr>
        <w:t>Pielęgnacja skóry po depilacji</w:t>
      </w:r>
    </w:p>
    <w:p w14:paraId="2D47B2F8" w14:textId="77777777" w:rsidR="004A6AD7" w:rsidRPr="004A6AD7" w:rsidRDefault="004A6AD7" w:rsidP="004A6AD7">
      <w:pPr>
        <w:jc w:val="both"/>
        <w:rPr>
          <w:rFonts w:ascii="Times New Roman" w:hAnsi="Times New Roman" w:cs="Times New Roman"/>
          <w:sz w:val="24"/>
          <w:szCs w:val="24"/>
          <w:lang w:val="pl-PL"/>
        </w:rPr>
      </w:pPr>
      <w:r w:rsidRPr="004A6AD7">
        <w:rPr>
          <w:rFonts w:ascii="Times New Roman" w:hAnsi="Times New Roman" w:cs="Times New Roman"/>
          <w:sz w:val="24"/>
          <w:szCs w:val="24"/>
          <w:lang w:val="pl-PL"/>
        </w:rPr>
        <w:t xml:space="preserve">Niezależnie od metody usuwania włosków, skóra powinna zostać nawilżona po każdym wykonanym zabiegu. W tym celu najlepiej sprawdzą się kosmetyki na bazie aloesu, który posiada właściwości regenerujące i przeciwzapalne. Pamiętaj, że ciało po depilacji potrzebuje odpoczynku. Zbyt częste depilowanie skutkuje podrażnieniami, a nawet problemami z wrastającymi włoskami, które mogą wywołać stan zapalny skóry. Kluczem do sukcesu jest regularność. Jednorazowe wykonanie peelingu, czy posmarowanie ciała balsamem raz na miesiąc, nie przyniesie pożądanych efektów. Stosując się do kilku prostych zasad, będziesz cieszyć się gładką skórą, zarówno w lato, jak i w każdą inną porę roku. </w:t>
      </w:r>
    </w:p>
    <w:p w14:paraId="32A9ADA2" w14:textId="7E6ECDBF" w:rsidR="004A6AD7" w:rsidRPr="004A6AD7" w:rsidRDefault="00EC574E" w:rsidP="00EC574E">
      <w:pPr>
        <w:rPr>
          <w:rFonts w:ascii="Times New Roman" w:hAnsi="Times New Roman" w:cs="Times New Roman"/>
          <w:sz w:val="24"/>
          <w:szCs w:val="24"/>
          <w:lang w:val="pl-PL"/>
        </w:rPr>
      </w:pPr>
      <w:r>
        <w:rPr>
          <w:rFonts w:ascii="Times New Roman" w:hAnsi="Times New Roman" w:cs="Times New Roman"/>
          <w:sz w:val="24"/>
          <w:szCs w:val="24"/>
          <w:lang w:val="pl-PL"/>
        </w:rPr>
        <w:t>Więcej materiałów, w tym grafiki, znajduje się</w:t>
      </w:r>
      <w:r w:rsidR="004A6AD7" w:rsidRPr="004A6AD7">
        <w:rPr>
          <w:rFonts w:ascii="Times New Roman" w:hAnsi="Times New Roman" w:cs="Times New Roman"/>
          <w:sz w:val="24"/>
          <w:szCs w:val="24"/>
          <w:lang w:val="pl-PL"/>
        </w:rPr>
        <w:t xml:space="preserve"> pod linkiem: </w:t>
      </w:r>
      <w:hyperlink r:id="rId14" w:history="1">
        <w:r w:rsidR="00B75033" w:rsidRPr="00B477CE">
          <w:rPr>
            <w:rStyle w:val="Hipercze"/>
            <w:rFonts w:ascii="Times New Roman" w:eastAsiaTheme="minorEastAsia" w:hAnsi="Times New Roman" w:cs="Times New Roman"/>
            <w:sz w:val="24"/>
            <w:szCs w:val="24"/>
            <w:lang w:val="pl-PL"/>
          </w:rPr>
          <w:t>https://bit.ly/46ohvQZ</w:t>
        </w:r>
      </w:hyperlink>
      <w:r w:rsidR="00B75033">
        <w:rPr>
          <w:rFonts w:ascii="Times New Roman" w:hAnsi="Times New Roman" w:cs="Times New Roman"/>
          <w:sz w:val="24"/>
          <w:szCs w:val="24"/>
          <w:lang w:val="pl-PL"/>
        </w:rPr>
        <w:t xml:space="preserve"> </w:t>
      </w:r>
    </w:p>
    <w:p w14:paraId="0F7FD607" w14:textId="77777777" w:rsidR="004A6AD7" w:rsidRPr="004A6AD7" w:rsidRDefault="004A6AD7" w:rsidP="004A6AD7">
      <w:pPr>
        <w:jc w:val="both"/>
        <w:rPr>
          <w:rFonts w:cstheme="minorHAnsi"/>
          <w:b/>
          <w:bCs/>
          <w:lang w:val="pl-PL"/>
        </w:rPr>
      </w:pPr>
    </w:p>
    <w:p w14:paraId="58E621F8" w14:textId="77777777" w:rsidR="00432AB2" w:rsidRPr="004A6AD7" w:rsidRDefault="00432AB2" w:rsidP="00432AB2">
      <w:pPr>
        <w:spacing w:after="240" w:line="240" w:lineRule="auto"/>
        <w:jc w:val="both"/>
        <w:rPr>
          <w:rFonts w:ascii="Calibri" w:eastAsia="Calibri" w:hAnsi="Calibri" w:cstheme="minorHAnsi"/>
          <w:b/>
          <w:bCs/>
          <w:lang w:val="pl-PL"/>
        </w:rPr>
      </w:pPr>
    </w:p>
    <w:p w14:paraId="14B25EE3" w14:textId="480DEA66" w:rsidR="00CE0043" w:rsidRPr="004A6AD7" w:rsidRDefault="00CE0043" w:rsidP="00432AB2">
      <w:pPr>
        <w:spacing w:after="240" w:line="240" w:lineRule="auto"/>
        <w:jc w:val="both"/>
        <w:rPr>
          <w:rFonts w:ascii="Calibri" w:eastAsia="Calibri" w:hAnsi="Calibri" w:cstheme="minorHAnsi"/>
          <w:b/>
          <w:bCs/>
          <w:color w:val="0041C0" w:themeColor="accent2"/>
          <w:lang w:val="pl-PL"/>
        </w:rPr>
      </w:pPr>
      <w:r w:rsidRPr="004A6AD7">
        <w:rPr>
          <w:rFonts w:ascii="Arial" w:eastAsiaTheme="minorHAnsi" w:hAnsi="Arial" w:cs="Arial"/>
          <w:b/>
          <w:bCs/>
          <w:lang w:val="pl-PL"/>
        </w:rPr>
        <w:t>KONTAKT DLA MEDIÓW:</w:t>
      </w:r>
    </w:p>
    <w:p w14:paraId="19EEF505" w14:textId="4877440B" w:rsidR="00CE0043" w:rsidRPr="004A6AD7" w:rsidRDefault="00237275" w:rsidP="00CE0043">
      <w:pPr>
        <w:pStyle w:val="SUBHEADLINEBOLD"/>
        <w:spacing w:before="0" w:after="120"/>
        <w:ind w:left="0"/>
        <w:jc w:val="both"/>
        <w:rPr>
          <w:rFonts w:ascii="Arial" w:eastAsiaTheme="minorHAnsi" w:hAnsi="Arial" w:cs="Arial"/>
          <w:b w:val="0"/>
          <w:bCs w:val="0"/>
          <w:caps w:val="0"/>
          <w:color w:val="auto"/>
          <w:sz w:val="20"/>
          <w:szCs w:val="20"/>
          <w:lang w:val="pl-PL" w:eastAsia="en-US"/>
        </w:rPr>
      </w:pPr>
      <w:r>
        <w:rPr>
          <w:rFonts w:ascii="Arial" w:eastAsiaTheme="minorHAnsi" w:hAnsi="Arial" w:cs="Arial"/>
          <w:b w:val="0"/>
          <w:bCs w:val="0"/>
          <w:caps w:val="0"/>
          <w:color w:val="auto"/>
          <w:sz w:val="20"/>
          <w:szCs w:val="20"/>
          <w:lang w:val="pl-PL" w:eastAsia="en-US"/>
        </w:rPr>
        <w:t>Angelika Waszkiewicz</w:t>
      </w:r>
    </w:p>
    <w:p w14:paraId="7F3A9063" w14:textId="77777777" w:rsidR="00CE0043" w:rsidRPr="004A6AD7" w:rsidRDefault="00CE0043" w:rsidP="00CE0043">
      <w:pPr>
        <w:pStyle w:val="SUBHEADLINEBOLD"/>
        <w:spacing w:before="0" w:after="120"/>
        <w:ind w:left="0"/>
        <w:jc w:val="both"/>
        <w:rPr>
          <w:rFonts w:ascii="Arial" w:eastAsiaTheme="minorHAnsi" w:hAnsi="Arial" w:cs="Arial"/>
          <w:b w:val="0"/>
          <w:bCs w:val="0"/>
          <w:caps w:val="0"/>
          <w:color w:val="auto"/>
          <w:sz w:val="20"/>
          <w:szCs w:val="20"/>
          <w:lang w:val="pl-PL" w:eastAsia="en-US"/>
        </w:rPr>
      </w:pPr>
      <w:r w:rsidRPr="004A6AD7">
        <w:rPr>
          <w:rFonts w:ascii="Arial" w:eastAsiaTheme="minorHAnsi" w:hAnsi="Arial" w:cs="Arial"/>
          <w:b w:val="0"/>
          <w:bCs w:val="0"/>
          <w:caps w:val="0"/>
          <w:color w:val="auto"/>
          <w:sz w:val="20"/>
          <w:szCs w:val="20"/>
          <w:lang w:val="pl-PL" w:eastAsia="en-US"/>
        </w:rPr>
        <w:t>Biuro Prasowe Panasonic Polska</w:t>
      </w:r>
    </w:p>
    <w:p w14:paraId="04C2226D" w14:textId="6D8BE47A" w:rsidR="00CE0043" w:rsidRPr="00237275" w:rsidRDefault="00CE0043" w:rsidP="00CE0043">
      <w:pPr>
        <w:pStyle w:val="SUBHEADLINEBOLD"/>
        <w:spacing w:before="0" w:after="120"/>
        <w:ind w:left="0"/>
        <w:jc w:val="both"/>
        <w:rPr>
          <w:rFonts w:ascii="Arial" w:eastAsiaTheme="minorHAnsi" w:hAnsi="Arial" w:cs="Arial"/>
          <w:b w:val="0"/>
          <w:bCs w:val="0"/>
          <w:caps w:val="0"/>
          <w:color w:val="auto"/>
          <w:sz w:val="20"/>
          <w:szCs w:val="20"/>
          <w:lang w:val="en-GB" w:eastAsia="en-US"/>
        </w:rPr>
      </w:pPr>
      <w:r w:rsidRPr="00237275">
        <w:rPr>
          <w:rFonts w:ascii="Arial" w:eastAsiaTheme="minorHAnsi" w:hAnsi="Arial" w:cs="Arial"/>
          <w:b w:val="0"/>
          <w:bCs w:val="0"/>
          <w:caps w:val="0"/>
          <w:color w:val="auto"/>
          <w:sz w:val="20"/>
          <w:szCs w:val="20"/>
          <w:lang w:val="en-GB" w:eastAsia="en-US"/>
        </w:rPr>
        <w:t>e-mail:</w:t>
      </w:r>
      <w:r w:rsidRPr="00237275">
        <w:rPr>
          <w:rFonts w:ascii="Arial" w:hAnsi="Arial" w:cs="Arial"/>
          <w:sz w:val="20"/>
          <w:szCs w:val="20"/>
          <w:lang w:val="en-GB"/>
        </w:rPr>
        <w:t xml:space="preserve"> </w:t>
      </w:r>
      <w:r w:rsidR="00237275" w:rsidRPr="00237275">
        <w:rPr>
          <w:rFonts w:ascii="Arial" w:eastAsiaTheme="minorHAnsi" w:hAnsi="Arial" w:cs="Arial"/>
          <w:b w:val="0"/>
          <w:bCs w:val="0"/>
          <w:caps w:val="0"/>
          <w:color w:val="auto"/>
          <w:sz w:val="20"/>
          <w:szCs w:val="20"/>
          <w:lang w:val="en-GB" w:eastAsia="en-US"/>
        </w:rPr>
        <w:t>angelika.</w:t>
      </w:r>
      <w:r w:rsidR="00237275">
        <w:rPr>
          <w:rFonts w:ascii="Arial" w:eastAsiaTheme="minorHAnsi" w:hAnsi="Arial" w:cs="Arial"/>
          <w:b w:val="0"/>
          <w:bCs w:val="0"/>
          <w:caps w:val="0"/>
          <w:color w:val="auto"/>
          <w:sz w:val="20"/>
          <w:szCs w:val="20"/>
          <w:lang w:val="en-GB" w:eastAsia="en-US"/>
        </w:rPr>
        <w:t>waszkiewicz</w:t>
      </w:r>
      <w:r w:rsidRPr="00237275">
        <w:rPr>
          <w:rFonts w:ascii="Arial" w:eastAsiaTheme="minorHAnsi" w:hAnsi="Arial" w:cs="Arial"/>
          <w:b w:val="0"/>
          <w:bCs w:val="0"/>
          <w:caps w:val="0"/>
          <w:color w:val="auto"/>
          <w:sz w:val="20"/>
          <w:szCs w:val="20"/>
          <w:lang w:val="en-GB" w:eastAsia="en-US"/>
        </w:rPr>
        <w:t>@more-ca.com</w:t>
      </w:r>
    </w:p>
    <w:p w14:paraId="26AF57D6" w14:textId="4293903E" w:rsidR="00CE0043" w:rsidRPr="004A6AD7" w:rsidRDefault="00CE0043" w:rsidP="00CE0043">
      <w:pPr>
        <w:pStyle w:val="SUBHEADLINEBOLD"/>
        <w:spacing w:before="0" w:after="120"/>
        <w:ind w:left="0"/>
        <w:jc w:val="both"/>
        <w:rPr>
          <w:rFonts w:ascii="Arial" w:hAnsi="Arial" w:cs="Arial"/>
          <w:sz w:val="20"/>
          <w:szCs w:val="20"/>
          <w:lang w:val="pl-PL"/>
        </w:rPr>
      </w:pPr>
      <w:proofErr w:type="spellStart"/>
      <w:r w:rsidRPr="004A6AD7">
        <w:rPr>
          <w:rFonts w:ascii="Arial" w:eastAsiaTheme="minorHAnsi" w:hAnsi="Arial" w:cs="Arial"/>
          <w:b w:val="0"/>
          <w:bCs w:val="0"/>
          <w:caps w:val="0"/>
          <w:color w:val="auto"/>
          <w:sz w:val="20"/>
          <w:szCs w:val="20"/>
          <w:lang w:val="pl-PL" w:eastAsia="en-US"/>
        </w:rPr>
        <w:t>tel</w:t>
      </w:r>
      <w:proofErr w:type="spellEnd"/>
      <w:r w:rsidRPr="004A6AD7">
        <w:rPr>
          <w:rFonts w:ascii="Arial" w:eastAsiaTheme="minorHAnsi" w:hAnsi="Arial" w:cs="Arial"/>
          <w:b w:val="0"/>
          <w:bCs w:val="0"/>
          <w:caps w:val="0"/>
          <w:color w:val="auto"/>
          <w:sz w:val="20"/>
          <w:szCs w:val="20"/>
          <w:lang w:val="pl-PL" w:eastAsia="en-US"/>
        </w:rPr>
        <w:t>: +48</w:t>
      </w:r>
      <w:r w:rsidR="00237275">
        <w:rPr>
          <w:rFonts w:ascii="Arial" w:eastAsiaTheme="minorHAnsi" w:hAnsi="Arial" w:cs="Arial"/>
          <w:b w:val="0"/>
          <w:bCs w:val="0"/>
          <w:caps w:val="0"/>
          <w:color w:val="auto"/>
          <w:sz w:val="20"/>
          <w:szCs w:val="20"/>
          <w:lang w:val="pl-PL" w:eastAsia="en-US"/>
        </w:rPr>
        <w:t> 509 612 229</w:t>
      </w:r>
    </w:p>
    <w:p w14:paraId="7AB4AFCA" w14:textId="77777777" w:rsidR="00CE0043" w:rsidRPr="004A6AD7" w:rsidRDefault="00CE0043" w:rsidP="006F4ECD">
      <w:pPr>
        <w:spacing w:after="0" w:line="240" w:lineRule="auto"/>
        <w:ind w:left="-142"/>
        <w:jc w:val="both"/>
        <w:rPr>
          <w:rFonts w:eastAsia="Times New Roman" w:cstheme="minorHAnsi"/>
          <w:lang w:val="pl-PL" w:eastAsia="en-GB"/>
        </w:rPr>
      </w:pPr>
    </w:p>
    <w:p w14:paraId="026E4647" w14:textId="77777777" w:rsidR="00747528" w:rsidRPr="004A6AD7" w:rsidRDefault="00747528" w:rsidP="006F4ECD">
      <w:pPr>
        <w:spacing w:after="0" w:line="240" w:lineRule="auto"/>
        <w:ind w:left="-142"/>
        <w:jc w:val="both"/>
        <w:rPr>
          <w:rFonts w:ascii="DINOT" w:eastAsia="Times New Roman" w:hAnsi="DINOT" w:cstheme="minorHAnsi"/>
          <w:lang w:val="pl-PL" w:eastAsia="en-GB"/>
        </w:rPr>
      </w:pPr>
    </w:p>
    <w:p w14:paraId="43D29065" w14:textId="52CC3BDD" w:rsidR="00403718" w:rsidRPr="004A6AD7" w:rsidRDefault="00403718" w:rsidP="006F4ECD">
      <w:pPr>
        <w:spacing w:line="240" w:lineRule="auto"/>
        <w:ind w:left="-142"/>
        <w:jc w:val="both"/>
        <w:rPr>
          <w:rFonts w:asciiTheme="majorHAnsi" w:hAnsiTheme="majorHAnsi" w:cstheme="majorHAnsi"/>
          <w:b/>
          <w:bCs/>
          <w:sz w:val="28"/>
          <w:szCs w:val="28"/>
          <w:lang w:val="pl-PL"/>
        </w:rPr>
      </w:pPr>
      <w:r w:rsidRPr="004A6AD7">
        <w:rPr>
          <w:rFonts w:asciiTheme="majorHAnsi" w:hAnsiTheme="majorHAnsi" w:cstheme="majorHAnsi"/>
          <w:b/>
          <w:bCs/>
          <w:sz w:val="28"/>
          <w:szCs w:val="28"/>
          <w:lang w:val="pl-PL"/>
        </w:rPr>
        <w:t>O Panasonic</w:t>
      </w:r>
    </w:p>
    <w:p w14:paraId="674164FD" w14:textId="77777777" w:rsidR="008B409F" w:rsidRPr="004A6AD7" w:rsidRDefault="003242A2" w:rsidP="008B409F">
      <w:pPr>
        <w:spacing w:line="240" w:lineRule="auto"/>
        <w:ind w:left="-142"/>
        <w:jc w:val="both"/>
        <w:rPr>
          <w:rFonts w:cstheme="minorHAnsi"/>
          <w:lang w:val="pl-PL"/>
        </w:rPr>
      </w:pPr>
      <w:r w:rsidRPr="004A6AD7">
        <w:rPr>
          <w:rFonts w:cstheme="minorHAnsi"/>
          <w:lang w:val="pl-PL"/>
        </w:rPr>
        <w:t>Będąc światowym liderem w opracowywaniu innowacyjnych technologii i rozwiązań do szerokiego zakresu zastosowań w sektorach elektroniki użytkowej, budownictwa mieszkaniowego, motoryzacji, przemysłu, komunikacji i energii na całym świecie, Grupa Panasonic przeszła na działający system firmy 1 kwietnia 2022 r. wraz z Panasonic Holdings Corporation służąc jako spółka holdingowa i osiem spółek umieszczonych pod jej parasolem. Założona w 1918 roku Grupa jest zaangażowana w poprawę dobrobytu ludzi i społeczeństwa oraz prowadzi swoją działalność w oparciu o podstawowe zasady stosowane w celu generowania nowej wartości i oferowania zrównoważonych rozwiązań dla dzisiejszego świata. Grupa odnotowała skonsolidowaną sprzedaż netto w wysokości 56,40 miliarda euro (7388,8 miliarda jenów) za rok zakończony 31 marca 2022 roku. Dążąc do poprawy dobrostanu ludzi, Grupa Panasonic jest zjednoczona w dostarczaniu najwyższej jakości produktów i usług, które pomogą Ci żyć pełnią życia</w:t>
      </w:r>
      <w:r w:rsidR="000327FE" w:rsidRPr="004A6AD7">
        <w:rPr>
          <w:rFonts w:cstheme="minorHAnsi"/>
          <w:lang w:val="pl-PL"/>
        </w:rPr>
        <w:t xml:space="preserve">. </w:t>
      </w:r>
    </w:p>
    <w:p w14:paraId="35BAC45B" w14:textId="73784023" w:rsidR="000731B7" w:rsidRPr="004A6AD7" w:rsidRDefault="00A7559A" w:rsidP="008B409F">
      <w:pPr>
        <w:spacing w:line="240" w:lineRule="auto"/>
        <w:ind w:left="-142"/>
        <w:jc w:val="both"/>
        <w:rPr>
          <w:rFonts w:cstheme="minorHAnsi"/>
          <w:lang w:val="pl-PL"/>
        </w:rPr>
      </w:pPr>
      <w:r w:rsidRPr="004A6AD7">
        <w:rPr>
          <w:rFonts w:cstheme="minorHAnsi"/>
          <w:lang w:val="pl-PL"/>
        </w:rPr>
        <w:t>Aby dowiedzieć się więcej o Grupie Panasonic, odwiedź stronę</w:t>
      </w:r>
      <w:r w:rsidR="000327FE" w:rsidRPr="004A6AD7">
        <w:rPr>
          <w:rFonts w:cstheme="minorHAnsi"/>
          <w:lang w:val="pl-PL"/>
        </w:rPr>
        <w:t xml:space="preserve">: </w:t>
      </w:r>
      <w:hyperlink r:id="rId15" w:history="1">
        <w:r w:rsidR="000327FE" w:rsidRPr="004A6AD7">
          <w:rPr>
            <w:rStyle w:val="Hipercze"/>
            <w:rFonts w:asciiTheme="minorHAnsi" w:hAnsiTheme="minorHAnsi" w:cstheme="minorHAnsi"/>
            <w:lang w:val="pl-PL"/>
          </w:rPr>
          <w:t>https://holdings.panasonic/global/</w:t>
        </w:r>
      </w:hyperlink>
    </w:p>
    <w:sectPr w:rsidR="000731B7" w:rsidRPr="004A6AD7" w:rsidSect="00FB5D87">
      <w:headerReference w:type="even" r:id="rId16"/>
      <w:headerReference w:type="default" r:id="rId17"/>
      <w:footerReference w:type="even" r:id="rId18"/>
      <w:footerReference w:type="default" r:id="rId19"/>
      <w:headerReference w:type="first" r:id="rId20"/>
      <w:footerReference w:type="first" r:id="rId21"/>
      <w:pgSz w:w="11906" w:h="16838"/>
      <w:pgMar w:top="2268" w:right="1134" w:bottom="1701" w:left="340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62BD4" w14:textId="77777777" w:rsidR="00C5474F" w:rsidRDefault="00C5474F" w:rsidP="00202DB5">
      <w:pPr>
        <w:spacing w:after="0" w:line="240" w:lineRule="auto"/>
      </w:pPr>
      <w:r>
        <w:separator/>
      </w:r>
    </w:p>
  </w:endnote>
  <w:endnote w:type="continuationSeparator" w:id="0">
    <w:p w14:paraId="0BF6F8C7" w14:textId="77777777" w:rsidR="00C5474F" w:rsidRDefault="00C5474F" w:rsidP="00202DB5">
      <w:pPr>
        <w:spacing w:after="0" w:line="240" w:lineRule="auto"/>
      </w:pPr>
      <w:r>
        <w:continuationSeparator/>
      </w:r>
    </w:p>
  </w:endnote>
  <w:endnote w:type="continuationNotice" w:id="1">
    <w:p w14:paraId="0DB42536" w14:textId="77777777" w:rsidR="00C5474F" w:rsidRDefault="00C547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DINOT">
    <w:altName w:val="Calibri"/>
    <w:panose1 w:val="00000000000000000000"/>
    <w:charset w:val="00"/>
    <w:family w:val="swiss"/>
    <w:notTrueType/>
    <w:pitch w:val="variable"/>
    <w:sig w:usb0="800000AF" w:usb1="400020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3902E" w14:textId="77777777" w:rsidR="00DC0664" w:rsidRDefault="00DC066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E84C9" w14:textId="792CE471" w:rsidR="00CB14B3" w:rsidRPr="00314E7A" w:rsidRDefault="00CB14B3" w:rsidP="00FD5D7C">
    <w:pPr>
      <w:pStyle w:val="Stopka"/>
      <w:rPr>
        <w:sz w:val="16"/>
        <w:szCs w:val="16"/>
      </w:rPr>
    </w:pPr>
    <w:r w:rsidRPr="00FD5D7C">
      <w:fldChar w:fldCharType="begin"/>
    </w:r>
    <w:r w:rsidRPr="00FD5D7C">
      <w:instrText xml:space="preserve"> PAGE   \* MERGEFORMAT </w:instrText>
    </w:r>
    <w:r w:rsidRPr="00FD5D7C">
      <w:fldChar w:fldCharType="separate"/>
    </w:r>
    <w:r w:rsidR="00535DD8">
      <w:rPr>
        <w:noProof/>
      </w:rPr>
      <w:t>1</w:t>
    </w:r>
    <w:r w:rsidRPr="00FD5D7C">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273B2" w14:textId="77777777" w:rsidR="00DC0664" w:rsidRDefault="00DC066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6E5ED" w14:textId="77777777" w:rsidR="00C5474F" w:rsidRDefault="00C5474F" w:rsidP="00202DB5">
      <w:pPr>
        <w:spacing w:after="0" w:line="240" w:lineRule="auto"/>
      </w:pPr>
      <w:r>
        <w:separator/>
      </w:r>
    </w:p>
  </w:footnote>
  <w:footnote w:type="continuationSeparator" w:id="0">
    <w:p w14:paraId="0A7D1A77" w14:textId="77777777" w:rsidR="00C5474F" w:rsidRDefault="00C5474F" w:rsidP="00202DB5">
      <w:pPr>
        <w:spacing w:after="0" w:line="240" w:lineRule="auto"/>
      </w:pPr>
      <w:r>
        <w:continuationSeparator/>
      </w:r>
    </w:p>
  </w:footnote>
  <w:footnote w:type="continuationNotice" w:id="1">
    <w:p w14:paraId="7DC92D2E" w14:textId="77777777" w:rsidR="00C5474F" w:rsidRDefault="00C5474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8520E" w14:textId="77777777" w:rsidR="00DC0664" w:rsidRDefault="00DC066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9744C" w14:textId="54469E28" w:rsidR="00CB14B3" w:rsidRDefault="00882FFE">
    <w:r>
      <w:rPr>
        <w:noProof/>
      </w:rPr>
      <w:drawing>
        <wp:anchor distT="0" distB="0" distL="114300" distR="114300" simplePos="0" relativeHeight="251661313" behindDoc="0" locked="0" layoutInCell="1" allowOverlap="1" wp14:anchorId="342E5753" wp14:editId="62D48A5A">
          <wp:simplePos x="0" y="0"/>
          <wp:positionH relativeFrom="column">
            <wp:posOffset>-1887220</wp:posOffset>
          </wp:positionH>
          <wp:positionV relativeFrom="paragraph">
            <wp:posOffset>-31115</wp:posOffset>
          </wp:positionV>
          <wp:extent cx="1987550" cy="304800"/>
          <wp:effectExtent l="0" t="0" r="6350" b="0"/>
          <wp:wrapSquare wrapText="bothSides"/>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755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9" behindDoc="0" locked="0" layoutInCell="1" allowOverlap="1" wp14:anchorId="5996EC94" wp14:editId="509CBE12">
          <wp:simplePos x="0" y="0"/>
          <wp:positionH relativeFrom="margin">
            <wp:posOffset>3122930</wp:posOffset>
          </wp:positionH>
          <wp:positionV relativeFrom="paragraph">
            <wp:posOffset>-81915</wp:posOffset>
          </wp:positionV>
          <wp:extent cx="1898650" cy="389255"/>
          <wp:effectExtent l="0" t="0" r="6350" b="0"/>
          <wp:wrapSquare wrapText="bothSides"/>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98650" cy="389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9F7CF3" w14:textId="77777777" w:rsidR="00CB14B3" w:rsidRDefault="00CB14B3">
    <w:r>
      <w:rPr>
        <w:noProof/>
        <w:lang w:val="en-US" w:eastAsia="ja-JP"/>
      </w:rPr>
      <w:drawing>
        <wp:anchor distT="152400" distB="152400" distL="152400" distR="152400" simplePos="0" relativeHeight="251658241" behindDoc="1" locked="0" layoutInCell="1" allowOverlap="1" wp14:anchorId="2F380FEE" wp14:editId="4856C34B">
          <wp:simplePos x="0" y="0"/>
          <wp:positionH relativeFrom="page">
            <wp:posOffset>-95250</wp:posOffset>
          </wp:positionH>
          <wp:positionV relativeFrom="page">
            <wp:posOffset>968375</wp:posOffset>
          </wp:positionV>
          <wp:extent cx="7751927" cy="8917200"/>
          <wp:effectExtent l="12700" t="12700" r="8255" b="11430"/>
          <wp:wrapNone/>
          <wp:docPr id="9" name="officeArt object" descr="bkg weiss"/>
          <wp:cNvGraphicFramePr/>
          <a:graphic xmlns:a="http://schemas.openxmlformats.org/drawingml/2006/main">
            <a:graphicData uri="http://schemas.openxmlformats.org/drawingml/2006/picture">
              <pic:pic xmlns:pic="http://schemas.openxmlformats.org/drawingml/2006/picture">
                <pic:nvPicPr>
                  <pic:cNvPr id="1073741825" name="bkg weiss" descr="bkg weiss"/>
                  <pic:cNvPicPr>
                    <a:picLocks noChangeAspect="1"/>
                  </pic:cNvPicPr>
                </pic:nvPicPr>
                <pic:blipFill>
                  <a:blip r:embed="rId3"/>
                  <a:stretch>
                    <a:fillRect/>
                  </a:stretch>
                </pic:blipFill>
                <pic:spPr>
                  <a:xfrm>
                    <a:off x="0" y="0"/>
                    <a:ext cx="7751927" cy="8917200"/>
                  </a:xfrm>
                  <a:prstGeom prst="rect">
                    <a:avLst/>
                  </a:prstGeom>
                  <a:ln w="12700" cap="flat">
                    <a:solidFill>
                      <a:schemeClr val="tx1"/>
                    </a:solidFill>
                    <a:miter lim="400000"/>
                  </a:ln>
                  <a:effec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BAFCE" w14:textId="77777777" w:rsidR="00DC0664" w:rsidRDefault="00DC066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112D4"/>
    <w:multiLevelType w:val="hybridMultilevel"/>
    <w:tmpl w:val="BC3837AC"/>
    <w:lvl w:ilvl="0" w:tplc="2D5EDE68">
      <w:start w:val="1"/>
      <w:numFmt w:val="decimal"/>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ED3754D"/>
    <w:multiLevelType w:val="hybridMultilevel"/>
    <w:tmpl w:val="CBDEA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C568DD"/>
    <w:multiLevelType w:val="hybridMultilevel"/>
    <w:tmpl w:val="75A0F4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CC21EC2"/>
    <w:multiLevelType w:val="hybridMultilevel"/>
    <w:tmpl w:val="5D9800C6"/>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2458AE"/>
    <w:multiLevelType w:val="hybridMultilevel"/>
    <w:tmpl w:val="FF68C6D8"/>
    <w:lvl w:ilvl="0" w:tplc="EDF2E9A4">
      <w:numFmt w:val="bullet"/>
      <w:lvlText w:val="·"/>
      <w:lvlJc w:val="left"/>
      <w:pPr>
        <w:ind w:left="1065" w:hanging="705"/>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09767C0"/>
    <w:multiLevelType w:val="hybridMultilevel"/>
    <w:tmpl w:val="1BFE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F14623"/>
    <w:multiLevelType w:val="hybridMultilevel"/>
    <w:tmpl w:val="78C0DE62"/>
    <w:lvl w:ilvl="0" w:tplc="20FCEB5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33A2234"/>
    <w:multiLevelType w:val="hybridMultilevel"/>
    <w:tmpl w:val="4C6077EE"/>
    <w:lvl w:ilvl="0" w:tplc="B71E7C12">
      <w:numFmt w:val="bullet"/>
      <w:lvlText w:val="-"/>
      <w:lvlJc w:val="left"/>
      <w:pPr>
        <w:ind w:left="644" w:hanging="360"/>
      </w:pPr>
      <w:rPr>
        <w:rFonts w:ascii="Arial" w:eastAsiaTheme="minorEastAsia" w:hAnsi="Arial" w:cs="Aria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8" w15:restartNumberingAfterBreak="0">
    <w:nsid w:val="57F50D71"/>
    <w:multiLevelType w:val="hybridMultilevel"/>
    <w:tmpl w:val="127A1E4C"/>
    <w:lvl w:ilvl="0" w:tplc="6F34B6EC">
      <w:start w:val="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E7453A"/>
    <w:multiLevelType w:val="hybridMultilevel"/>
    <w:tmpl w:val="F016F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A006C6"/>
    <w:multiLevelType w:val="hybridMultilevel"/>
    <w:tmpl w:val="347A92F0"/>
    <w:lvl w:ilvl="0" w:tplc="4EB83AE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21364B"/>
    <w:multiLevelType w:val="hybridMultilevel"/>
    <w:tmpl w:val="35B4A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745197"/>
    <w:multiLevelType w:val="hybridMultilevel"/>
    <w:tmpl w:val="6A803DF2"/>
    <w:lvl w:ilvl="0" w:tplc="55041288">
      <w:numFmt w:val="bullet"/>
      <w:lvlText w:val="-"/>
      <w:lvlJc w:val="left"/>
      <w:pPr>
        <w:ind w:left="720" w:hanging="360"/>
      </w:pPr>
      <w:rPr>
        <w:rFonts w:ascii="Arial" w:eastAsiaTheme="minorEastAsia" w:hAnsi="Arial" w:cs="Arial"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E352639"/>
    <w:multiLevelType w:val="hybridMultilevel"/>
    <w:tmpl w:val="F4B215CE"/>
    <w:lvl w:ilvl="0" w:tplc="E36093BA">
      <w:start w:val="1"/>
      <w:numFmt w:val="bullet"/>
      <w:pStyle w:val="Akapitzlis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7665A6E"/>
    <w:multiLevelType w:val="hybridMultilevel"/>
    <w:tmpl w:val="EF3C7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9434926">
    <w:abstractNumId w:val="2"/>
  </w:num>
  <w:num w:numId="2" w16cid:durableId="214003625">
    <w:abstractNumId w:val="4"/>
  </w:num>
  <w:num w:numId="3" w16cid:durableId="2060394547">
    <w:abstractNumId w:val="13"/>
  </w:num>
  <w:num w:numId="4" w16cid:durableId="134757402">
    <w:abstractNumId w:val="5"/>
  </w:num>
  <w:num w:numId="5" w16cid:durableId="1720275069">
    <w:abstractNumId w:val="14"/>
  </w:num>
  <w:num w:numId="6" w16cid:durableId="345836828">
    <w:abstractNumId w:val="9"/>
  </w:num>
  <w:num w:numId="7" w16cid:durableId="408430741">
    <w:abstractNumId w:val="1"/>
  </w:num>
  <w:num w:numId="8" w16cid:durableId="515265082">
    <w:abstractNumId w:val="11"/>
  </w:num>
  <w:num w:numId="9" w16cid:durableId="881215139">
    <w:abstractNumId w:val="8"/>
  </w:num>
  <w:num w:numId="10" w16cid:durableId="738214690">
    <w:abstractNumId w:val="3"/>
  </w:num>
  <w:num w:numId="11" w16cid:durableId="874656843">
    <w:abstractNumId w:val="10"/>
  </w:num>
  <w:num w:numId="12" w16cid:durableId="1336611042">
    <w:abstractNumId w:val="12"/>
  </w:num>
  <w:num w:numId="13" w16cid:durableId="1607224799">
    <w:abstractNumId w:val="0"/>
  </w:num>
  <w:num w:numId="14" w16cid:durableId="744452464">
    <w:abstractNumId w:val="6"/>
  </w:num>
  <w:num w:numId="15" w16cid:durableId="8373105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708"/>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038"/>
    <w:rsid w:val="00011C33"/>
    <w:rsid w:val="000177F0"/>
    <w:rsid w:val="000256DE"/>
    <w:rsid w:val="000326CD"/>
    <w:rsid w:val="000327FE"/>
    <w:rsid w:val="00034442"/>
    <w:rsid w:val="000347CA"/>
    <w:rsid w:val="0003540B"/>
    <w:rsid w:val="00036641"/>
    <w:rsid w:val="000400C8"/>
    <w:rsid w:val="000406A7"/>
    <w:rsid w:val="00050048"/>
    <w:rsid w:val="0005288B"/>
    <w:rsid w:val="000615E3"/>
    <w:rsid w:val="00065207"/>
    <w:rsid w:val="00071714"/>
    <w:rsid w:val="00071EC2"/>
    <w:rsid w:val="000731B7"/>
    <w:rsid w:val="00073D60"/>
    <w:rsid w:val="000774DC"/>
    <w:rsid w:val="000876C6"/>
    <w:rsid w:val="000966BA"/>
    <w:rsid w:val="00096951"/>
    <w:rsid w:val="000A08E6"/>
    <w:rsid w:val="000A166C"/>
    <w:rsid w:val="000A3FFC"/>
    <w:rsid w:val="000C39C1"/>
    <w:rsid w:val="000C54B9"/>
    <w:rsid w:val="000D58BC"/>
    <w:rsid w:val="000E2BEB"/>
    <w:rsid w:val="00105216"/>
    <w:rsid w:val="00122A7D"/>
    <w:rsid w:val="00123184"/>
    <w:rsid w:val="00124CF4"/>
    <w:rsid w:val="00130C7B"/>
    <w:rsid w:val="001320E2"/>
    <w:rsid w:val="00132C9A"/>
    <w:rsid w:val="00135A78"/>
    <w:rsid w:val="00147319"/>
    <w:rsid w:val="0015147F"/>
    <w:rsid w:val="00152376"/>
    <w:rsid w:val="00156937"/>
    <w:rsid w:val="0016338C"/>
    <w:rsid w:val="0017697B"/>
    <w:rsid w:val="00181524"/>
    <w:rsid w:val="00184226"/>
    <w:rsid w:val="001A2FB0"/>
    <w:rsid w:val="001B5294"/>
    <w:rsid w:val="001C3742"/>
    <w:rsid w:val="001C58E6"/>
    <w:rsid w:val="001E0FF8"/>
    <w:rsid w:val="001E6F94"/>
    <w:rsid w:val="001F2400"/>
    <w:rsid w:val="001F343E"/>
    <w:rsid w:val="001F7C69"/>
    <w:rsid w:val="00202DB5"/>
    <w:rsid w:val="002069D0"/>
    <w:rsid w:val="00206F85"/>
    <w:rsid w:val="00207B37"/>
    <w:rsid w:val="002104CD"/>
    <w:rsid w:val="00213EE9"/>
    <w:rsid w:val="00216CC4"/>
    <w:rsid w:val="002177CA"/>
    <w:rsid w:val="00230E0B"/>
    <w:rsid w:val="00237275"/>
    <w:rsid w:val="00243148"/>
    <w:rsid w:val="0025022E"/>
    <w:rsid w:val="00250C66"/>
    <w:rsid w:val="00253185"/>
    <w:rsid w:val="00256222"/>
    <w:rsid w:val="00261ACB"/>
    <w:rsid w:val="0026264C"/>
    <w:rsid w:val="0026749C"/>
    <w:rsid w:val="00272B63"/>
    <w:rsid w:val="00274C6F"/>
    <w:rsid w:val="0027585C"/>
    <w:rsid w:val="0028106F"/>
    <w:rsid w:val="00286038"/>
    <w:rsid w:val="002909A7"/>
    <w:rsid w:val="00294A3F"/>
    <w:rsid w:val="002957C7"/>
    <w:rsid w:val="002C1770"/>
    <w:rsid w:val="002C1EB8"/>
    <w:rsid w:val="002C36CE"/>
    <w:rsid w:val="002C3CD7"/>
    <w:rsid w:val="002C529F"/>
    <w:rsid w:val="002C7E8C"/>
    <w:rsid w:val="002D6924"/>
    <w:rsid w:val="002E2E77"/>
    <w:rsid w:val="002E32B8"/>
    <w:rsid w:val="002E43CA"/>
    <w:rsid w:val="002E48BE"/>
    <w:rsid w:val="002F438E"/>
    <w:rsid w:val="002F4755"/>
    <w:rsid w:val="002F7EF7"/>
    <w:rsid w:val="0030178F"/>
    <w:rsid w:val="00301DEB"/>
    <w:rsid w:val="0030730E"/>
    <w:rsid w:val="00314E7A"/>
    <w:rsid w:val="00316B27"/>
    <w:rsid w:val="00323ABD"/>
    <w:rsid w:val="003242A2"/>
    <w:rsid w:val="00344289"/>
    <w:rsid w:val="0035010F"/>
    <w:rsid w:val="0035081C"/>
    <w:rsid w:val="003628B9"/>
    <w:rsid w:val="00372C5D"/>
    <w:rsid w:val="00377A9C"/>
    <w:rsid w:val="00380BC6"/>
    <w:rsid w:val="00387D72"/>
    <w:rsid w:val="00392E9E"/>
    <w:rsid w:val="00397B7F"/>
    <w:rsid w:val="003A1677"/>
    <w:rsid w:val="003A3383"/>
    <w:rsid w:val="003B597B"/>
    <w:rsid w:val="003C0A8B"/>
    <w:rsid w:val="003D6C30"/>
    <w:rsid w:val="003D70F2"/>
    <w:rsid w:val="003E6C5E"/>
    <w:rsid w:val="003F2FBA"/>
    <w:rsid w:val="003F65EF"/>
    <w:rsid w:val="003F7081"/>
    <w:rsid w:val="004019F5"/>
    <w:rsid w:val="00403718"/>
    <w:rsid w:val="00403A0D"/>
    <w:rsid w:val="004138B7"/>
    <w:rsid w:val="00420369"/>
    <w:rsid w:val="00421F5A"/>
    <w:rsid w:val="00423078"/>
    <w:rsid w:val="00425513"/>
    <w:rsid w:val="004263DE"/>
    <w:rsid w:val="00430CCD"/>
    <w:rsid w:val="00432AB2"/>
    <w:rsid w:val="00436C86"/>
    <w:rsid w:val="004450B7"/>
    <w:rsid w:val="00460D6D"/>
    <w:rsid w:val="00470574"/>
    <w:rsid w:val="004708AD"/>
    <w:rsid w:val="0048003D"/>
    <w:rsid w:val="00480A9D"/>
    <w:rsid w:val="00484879"/>
    <w:rsid w:val="00485B22"/>
    <w:rsid w:val="004A35C9"/>
    <w:rsid w:val="004A6AD7"/>
    <w:rsid w:val="004B6B5F"/>
    <w:rsid w:val="004C2C71"/>
    <w:rsid w:val="004C3959"/>
    <w:rsid w:val="004C628E"/>
    <w:rsid w:val="004D1458"/>
    <w:rsid w:val="004D23E2"/>
    <w:rsid w:val="004E3BC4"/>
    <w:rsid w:val="004F3917"/>
    <w:rsid w:val="0050042F"/>
    <w:rsid w:val="005014F0"/>
    <w:rsid w:val="00506ACD"/>
    <w:rsid w:val="0052037C"/>
    <w:rsid w:val="0053332A"/>
    <w:rsid w:val="00535DD8"/>
    <w:rsid w:val="005360C5"/>
    <w:rsid w:val="00541131"/>
    <w:rsid w:val="005426EE"/>
    <w:rsid w:val="00544465"/>
    <w:rsid w:val="00546E2C"/>
    <w:rsid w:val="00556855"/>
    <w:rsid w:val="00556A07"/>
    <w:rsid w:val="00557A90"/>
    <w:rsid w:val="00565025"/>
    <w:rsid w:val="00586340"/>
    <w:rsid w:val="00592753"/>
    <w:rsid w:val="00594ED7"/>
    <w:rsid w:val="005A4702"/>
    <w:rsid w:val="005A604B"/>
    <w:rsid w:val="005B1CCA"/>
    <w:rsid w:val="005D2DEF"/>
    <w:rsid w:val="005E0E71"/>
    <w:rsid w:val="005E14DA"/>
    <w:rsid w:val="005E2CF6"/>
    <w:rsid w:val="005E7260"/>
    <w:rsid w:val="005F3536"/>
    <w:rsid w:val="00600610"/>
    <w:rsid w:val="00600740"/>
    <w:rsid w:val="00603C11"/>
    <w:rsid w:val="0060709A"/>
    <w:rsid w:val="006103C2"/>
    <w:rsid w:val="00610A7B"/>
    <w:rsid w:val="00613B84"/>
    <w:rsid w:val="00615552"/>
    <w:rsid w:val="00616A07"/>
    <w:rsid w:val="006251C7"/>
    <w:rsid w:val="00630642"/>
    <w:rsid w:val="00633A97"/>
    <w:rsid w:val="00636CB2"/>
    <w:rsid w:val="00637D1B"/>
    <w:rsid w:val="00640BE5"/>
    <w:rsid w:val="00640FFD"/>
    <w:rsid w:val="00643918"/>
    <w:rsid w:val="00646E17"/>
    <w:rsid w:val="00650EE9"/>
    <w:rsid w:val="00651CCD"/>
    <w:rsid w:val="00652AF7"/>
    <w:rsid w:val="006572B3"/>
    <w:rsid w:val="006609F9"/>
    <w:rsid w:val="00661C94"/>
    <w:rsid w:val="006623DD"/>
    <w:rsid w:val="00663B1C"/>
    <w:rsid w:val="00665A8C"/>
    <w:rsid w:val="0067307E"/>
    <w:rsid w:val="00675EFB"/>
    <w:rsid w:val="006947A0"/>
    <w:rsid w:val="006A34E8"/>
    <w:rsid w:val="006B2BD2"/>
    <w:rsid w:val="006B60A8"/>
    <w:rsid w:val="006C03C6"/>
    <w:rsid w:val="006C1AB9"/>
    <w:rsid w:val="006C24D5"/>
    <w:rsid w:val="006D65EF"/>
    <w:rsid w:val="006D772E"/>
    <w:rsid w:val="006E57C2"/>
    <w:rsid w:val="006E596A"/>
    <w:rsid w:val="006F4ECD"/>
    <w:rsid w:val="007118E7"/>
    <w:rsid w:val="00711E4D"/>
    <w:rsid w:val="007123B8"/>
    <w:rsid w:val="00715FA5"/>
    <w:rsid w:val="00720BFB"/>
    <w:rsid w:val="00721A51"/>
    <w:rsid w:val="007242F9"/>
    <w:rsid w:val="00731305"/>
    <w:rsid w:val="00733C7C"/>
    <w:rsid w:val="00735EDE"/>
    <w:rsid w:val="00744885"/>
    <w:rsid w:val="00745A4D"/>
    <w:rsid w:val="00747528"/>
    <w:rsid w:val="00751C8C"/>
    <w:rsid w:val="007607D8"/>
    <w:rsid w:val="0076171E"/>
    <w:rsid w:val="00762E0D"/>
    <w:rsid w:val="007758EC"/>
    <w:rsid w:val="00782DF5"/>
    <w:rsid w:val="00784F21"/>
    <w:rsid w:val="00793D51"/>
    <w:rsid w:val="00795192"/>
    <w:rsid w:val="007A3E48"/>
    <w:rsid w:val="007A416D"/>
    <w:rsid w:val="007C16E7"/>
    <w:rsid w:val="007C2ECF"/>
    <w:rsid w:val="007C6EC3"/>
    <w:rsid w:val="007C7947"/>
    <w:rsid w:val="007D294F"/>
    <w:rsid w:val="007E33F2"/>
    <w:rsid w:val="007E467E"/>
    <w:rsid w:val="007F4ED1"/>
    <w:rsid w:val="00803CD4"/>
    <w:rsid w:val="00806E82"/>
    <w:rsid w:val="00820FFC"/>
    <w:rsid w:val="00822480"/>
    <w:rsid w:val="00826284"/>
    <w:rsid w:val="00851D75"/>
    <w:rsid w:val="00854DB7"/>
    <w:rsid w:val="00864C2B"/>
    <w:rsid w:val="0086616A"/>
    <w:rsid w:val="008675C9"/>
    <w:rsid w:val="00874529"/>
    <w:rsid w:val="00874AD8"/>
    <w:rsid w:val="0087648F"/>
    <w:rsid w:val="008807C1"/>
    <w:rsid w:val="00882FFE"/>
    <w:rsid w:val="008840D0"/>
    <w:rsid w:val="00884610"/>
    <w:rsid w:val="00894E67"/>
    <w:rsid w:val="008A218E"/>
    <w:rsid w:val="008A3FC8"/>
    <w:rsid w:val="008B276A"/>
    <w:rsid w:val="008B409F"/>
    <w:rsid w:val="008B4A42"/>
    <w:rsid w:val="008E3242"/>
    <w:rsid w:val="008E35F7"/>
    <w:rsid w:val="008E72B6"/>
    <w:rsid w:val="008F1013"/>
    <w:rsid w:val="00901F89"/>
    <w:rsid w:val="00902DC3"/>
    <w:rsid w:val="00903573"/>
    <w:rsid w:val="009151CA"/>
    <w:rsid w:val="009446A2"/>
    <w:rsid w:val="00945078"/>
    <w:rsid w:val="00945433"/>
    <w:rsid w:val="00950457"/>
    <w:rsid w:val="009602D4"/>
    <w:rsid w:val="00961E69"/>
    <w:rsid w:val="0096408E"/>
    <w:rsid w:val="00982102"/>
    <w:rsid w:val="009847D2"/>
    <w:rsid w:val="009848B9"/>
    <w:rsid w:val="00984BA6"/>
    <w:rsid w:val="009958CC"/>
    <w:rsid w:val="009959B5"/>
    <w:rsid w:val="009A3C8E"/>
    <w:rsid w:val="009B33DE"/>
    <w:rsid w:val="009B54CE"/>
    <w:rsid w:val="009C366F"/>
    <w:rsid w:val="009C4162"/>
    <w:rsid w:val="009D02F0"/>
    <w:rsid w:val="009D4180"/>
    <w:rsid w:val="009F14CF"/>
    <w:rsid w:val="00A01627"/>
    <w:rsid w:val="00A06F2A"/>
    <w:rsid w:val="00A11FE4"/>
    <w:rsid w:val="00A17370"/>
    <w:rsid w:val="00A20BEA"/>
    <w:rsid w:val="00A22990"/>
    <w:rsid w:val="00A25594"/>
    <w:rsid w:val="00A32659"/>
    <w:rsid w:val="00A36932"/>
    <w:rsid w:val="00A37961"/>
    <w:rsid w:val="00A37A77"/>
    <w:rsid w:val="00A46CDE"/>
    <w:rsid w:val="00A56761"/>
    <w:rsid w:val="00A67C43"/>
    <w:rsid w:val="00A67D14"/>
    <w:rsid w:val="00A7027E"/>
    <w:rsid w:val="00A7226C"/>
    <w:rsid w:val="00A7559A"/>
    <w:rsid w:val="00A94656"/>
    <w:rsid w:val="00A9483A"/>
    <w:rsid w:val="00A9502C"/>
    <w:rsid w:val="00A9640E"/>
    <w:rsid w:val="00A97C9E"/>
    <w:rsid w:val="00AA3E2A"/>
    <w:rsid w:val="00AB6AD4"/>
    <w:rsid w:val="00AC6973"/>
    <w:rsid w:val="00AC6CBA"/>
    <w:rsid w:val="00AD29D1"/>
    <w:rsid w:val="00AD3F58"/>
    <w:rsid w:val="00AD4F79"/>
    <w:rsid w:val="00AE14AC"/>
    <w:rsid w:val="00AF06E6"/>
    <w:rsid w:val="00AF4A5E"/>
    <w:rsid w:val="00B1456A"/>
    <w:rsid w:val="00B23A63"/>
    <w:rsid w:val="00B24D83"/>
    <w:rsid w:val="00B35A23"/>
    <w:rsid w:val="00B460FB"/>
    <w:rsid w:val="00B62051"/>
    <w:rsid w:val="00B63E7A"/>
    <w:rsid w:val="00B74D43"/>
    <w:rsid w:val="00B75033"/>
    <w:rsid w:val="00B804DC"/>
    <w:rsid w:val="00B91161"/>
    <w:rsid w:val="00B93DCF"/>
    <w:rsid w:val="00BA1A12"/>
    <w:rsid w:val="00BA7265"/>
    <w:rsid w:val="00BC4DC8"/>
    <w:rsid w:val="00BC50D6"/>
    <w:rsid w:val="00BE0C84"/>
    <w:rsid w:val="00BE33B0"/>
    <w:rsid w:val="00BE62D7"/>
    <w:rsid w:val="00BF2653"/>
    <w:rsid w:val="00BF3831"/>
    <w:rsid w:val="00BF3B09"/>
    <w:rsid w:val="00BF3CB3"/>
    <w:rsid w:val="00BF7985"/>
    <w:rsid w:val="00C02C12"/>
    <w:rsid w:val="00C047B9"/>
    <w:rsid w:val="00C04989"/>
    <w:rsid w:val="00C10B7C"/>
    <w:rsid w:val="00C175F9"/>
    <w:rsid w:val="00C25FF5"/>
    <w:rsid w:val="00C2792D"/>
    <w:rsid w:val="00C30BBE"/>
    <w:rsid w:val="00C32B78"/>
    <w:rsid w:val="00C34F2D"/>
    <w:rsid w:val="00C444D0"/>
    <w:rsid w:val="00C5474F"/>
    <w:rsid w:val="00C54750"/>
    <w:rsid w:val="00C54A3F"/>
    <w:rsid w:val="00C5550D"/>
    <w:rsid w:val="00C641E4"/>
    <w:rsid w:val="00C65021"/>
    <w:rsid w:val="00C81968"/>
    <w:rsid w:val="00C81E61"/>
    <w:rsid w:val="00C870EC"/>
    <w:rsid w:val="00C87420"/>
    <w:rsid w:val="00C92A98"/>
    <w:rsid w:val="00CA3190"/>
    <w:rsid w:val="00CA64CA"/>
    <w:rsid w:val="00CB14B3"/>
    <w:rsid w:val="00CB7045"/>
    <w:rsid w:val="00CC605A"/>
    <w:rsid w:val="00CC6167"/>
    <w:rsid w:val="00CD341E"/>
    <w:rsid w:val="00CE0043"/>
    <w:rsid w:val="00CE3F05"/>
    <w:rsid w:val="00CE57A4"/>
    <w:rsid w:val="00CF0BDD"/>
    <w:rsid w:val="00D03CEE"/>
    <w:rsid w:val="00D13AFA"/>
    <w:rsid w:val="00D44BF5"/>
    <w:rsid w:val="00D45833"/>
    <w:rsid w:val="00D52C51"/>
    <w:rsid w:val="00D53987"/>
    <w:rsid w:val="00D56C1F"/>
    <w:rsid w:val="00D601A0"/>
    <w:rsid w:val="00D615CE"/>
    <w:rsid w:val="00D63ED6"/>
    <w:rsid w:val="00D64EA4"/>
    <w:rsid w:val="00D672B0"/>
    <w:rsid w:val="00D708CA"/>
    <w:rsid w:val="00D70C10"/>
    <w:rsid w:val="00DA1AFF"/>
    <w:rsid w:val="00DB019E"/>
    <w:rsid w:val="00DC0664"/>
    <w:rsid w:val="00DC44A2"/>
    <w:rsid w:val="00DE0497"/>
    <w:rsid w:val="00DE259A"/>
    <w:rsid w:val="00DE41AA"/>
    <w:rsid w:val="00DE53B1"/>
    <w:rsid w:val="00DF0C06"/>
    <w:rsid w:val="00DF61DA"/>
    <w:rsid w:val="00E02AB5"/>
    <w:rsid w:val="00E055D2"/>
    <w:rsid w:val="00E14E59"/>
    <w:rsid w:val="00E354ED"/>
    <w:rsid w:val="00E401F6"/>
    <w:rsid w:val="00E43CB4"/>
    <w:rsid w:val="00E61535"/>
    <w:rsid w:val="00E64B05"/>
    <w:rsid w:val="00E7228B"/>
    <w:rsid w:val="00E74E72"/>
    <w:rsid w:val="00E75D76"/>
    <w:rsid w:val="00E76A7B"/>
    <w:rsid w:val="00EA3E58"/>
    <w:rsid w:val="00EA54FD"/>
    <w:rsid w:val="00EA7B12"/>
    <w:rsid w:val="00EB0283"/>
    <w:rsid w:val="00EB0A89"/>
    <w:rsid w:val="00EB0CDA"/>
    <w:rsid w:val="00EB1136"/>
    <w:rsid w:val="00EB7E90"/>
    <w:rsid w:val="00EC574E"/>
    <w:rsid w:val="00EC5D9B"/>
    <w:rsid w:val="00ED302A"/>
    <w:rsid w:val="00ED3D2E"/>
    <w:rsid w:val="00ED6E2D"/>
    <w:rsid w:val="00EE1880"/>
    <w:rsid w:val="00EE3ACC"/>
    <w:rsid w:val="00EE59B5"/>
    <w:rsid w:val="00EF1C56"/>
    <w:rsid w:val="00EF2839"/>
    <w:rsid w:val="00EF3019"/>
    <w:rsid w:val="00F020A6"/>
    <w:rsid w:val="00F04B99"/>
    <w:rsid w:val="00F101EA"/>
    <w:rsid w:val="00F12864"/>
    <w:rsid w:val="00F15E9F"/>
    <w:rsid w:val="00F22F2B"/>
    <w:rsid w:val="00F2397A"/>
    <w:rsid w:val="00F329F5"/>
    <w:rsid w:val="00F47DA2"/>
    <w:rsid w:val="00F61072"/>
    <w:rsid w:val="00F62614"/>
    <w:rsid w:val="00F64407"/>
    <w:rsid w:val="00F81A1E"/>
    <w:rsid w:val="00F92A97"/>
    <w:rsid w:val="00FA1D24"/>
    <w:rsid w:val="00FA3FDE"/>
    <w:rsid w:val="00FB3E05"/>
    <w:rsid w:val="00FB40E8"/>
    <w:rsid w:val="00FB5D87"/>
    <w:rsid w:val="00FB7E60"/>
    <w:rsid w:val="00FC6FFB"/>
    <w:rsid w:val="00FD3C28"/>
    <w:rsid w:val="00FD5D7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69FBF41"/>
  <w15:docId w15:val="{F3D20693-5704-47B6-BD30-DB8DAA31B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444D0"/>
  </w:style>
  <w:style w:type="paragraph" w:styleId="Nagwek1">
    <w:name w:val="heading 1"/>
    <w:basedOn w:val="Normalny"/>
    <w:next w:val="Normalny"/>
    <w:link w:val="Nagwek1Znak"/>
    <w:uiPriority w:val="9"/>
    <w:qFormat/>
    <w:rsid w:val="00A94656"/>
    <w:pPr>
      <w:tabs>
        <w:tab w:val="left" w:pos="1428"/>
      </w:tabs>
      <w:spacing w:before="240" w:after="0" w:line="240" w:lineRule="auto"/>
      <w:outlineLvl w:val="0"/>
    </w:pPr>
    <w:rPr>
      <w:b/>
      <w:color w:val="808080" w:themeColor="background2"/>
      <w:sz w:val="36"/>
      <w:szCs w:val="36"/>
      <w:lang w:val="en-US"/>
    </w:rPr>
  </w:style>
  <w:style w:type="paragraph" w:styleId="Nagwek2">
    <w:name w:val="heading 2"/>
    <w:next w:val="Normalny"/>
    <w:link w:val="Nagwek2Znak"/>
    <w:uiPriority w:val="9"/>
    <w:unhideWhenUsed/>
    <w:qFormat/>
    <w:rsid w:val="00DC44A2"/>
    <w:pPr>
      <w:outlineLvl w:val="1"/>
    </w:pPr>
    <w:rPr>
      <w:rFonts w:asciiTheme="majorHAnsi" w:eastAsiaTheme="majorEastAsia" w:hAnsiTheme="majorHAnsi" w:cstheme="majorBidi"/>
      <w:b/>
      <w:bCs/>
      <w:color w:val="000000" w:themeColor="text1"/>
      <w:sz w:val="28"/>
      <w:szCs w:val="28"/>
      <w:lang w:val="en-US"/>
    </w:rPr>
  </w:style>
  <w:style w:type="paragraph" w:styleId="Nagwek3">
    <w:name w:val="heading 3"/>
    <w:basedOn w:val="Normalny"/>
    <w:next w:val="Normalny"/>
    <w:link w:val="Nagwek3Znak"/>
    <w:uiPriority w:val="9"/>
    <w:unhideWhenUsed/>
    <w:qFormat/>
    <w:rsid w:val="00DC44A2"/>
    <w:pPr>
      <w:pBdr>
        <w:bottom w:val="single" w:sz="4" w:space="1" w:color="auto"/>
      </w:pBdr>
      <w:outlineLvl w:val="2"/>
    </w:pPr>
    <w:rPr>
      <w:b/>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Wyrnienieintensywne">
    <w:name w:val="Intense Emphasis"/>
    <w:basedOn w:val="Domylnaczcionkaakapitu"/>
    <w:uiPriority w:val="21"/>
    <w:rsid w:val="001E6F94"/>
    <w:rPr>
      <w:b/>
      <w:bCs/>
      <w:i/>
      <w:iCs/>
      <w:lang w:val="en-US"/>
    </w:rPr>
  </w:style>
  <w:style w:type="paragraph" w:styleId="Cytatintensywny">
    <w:name w:val="Intense Quote"/>
    <w:basedOn w:val="Normalny"/>
    <w:next w:val="Normalny"/>
    <w:link w:val="CytatintensywnyZnak"/>
    <w:uiPriority w:val="30"/>
    <w:rsid w:val="001E6F94"/>
    <w:pPr>
      <w:pBdr>
        <w:bottom w:val="single" w:sz="4" w:space="4" w:color="FFFFFF" w:themeColor="accent1"/>
      </w:pBdr>
      <w:spacing w:before="200" w:after="280"/>
      <w:ind w:left="936" w:right="936"/>
    </w:pPr>
    <w:rPr>
      <w:b/>
      <w:bCs/>
      <w:i/>
      <w:iCs/>
    </w:rPr>
  </w:style>
  <w:style w:type="paragraph" w:styleId="Stopka">
    <w:name w:val="footer"/>
    <w:basedOn w:val="Normalny"/>
    <w:link w:val="StopkaZnak"/>
    <w:uiPriority w:val="99"/>
    <w:unhideWhenUsed/>
    <w:rsid w:val="00874529"/>
    <w:pPr>
      <w:spacing w:after="0" w:line="240" w:lineRule="auto"/>
      <w:ind w:left="-2835"/>
    </w:pPr>
    <w:rPr>
      <w:lang w:val="en-US"/>
    </w:rPr>
  </w:style>
  <w:style w:type="character" w:customStyle="1" w:styleId="StopkaZnak">
    <w:name w:val="Stopka Znak"/>
    <w:basedOn w:val="Domylnaczcionkaakapitu"/>
    <w:link w:val="Stopka"/>
    <w:uiPriority w:val="99"/>
    <w:rsid w:val="00FD5D7C"/>
    <w:rPr>
      <w:lang w:val="en-US"/>
    </w:rPr>
  </w:style>
  <w:style w:type="paragraph" w:styleId="Tekstdymka">
    <w:name w:val="Balloon Text"/>
    <w:basedOn w:val="Normalny"/>
    <w:link w:val="TekstdymkaZnak"/>
    <w:uiPriority w:val="99"/>
    <w:semiHidden/>
    <w:unhideWhenUsed/>
    <w:rsid w:val="00202DB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02DB5"/>
    <w:rPr>
      <w:rFonts w:ascii="Tahoma" w:hAnsi="Tahoma" w:cs="Tahoma"/>
      <w:sz w:val="16"/>
      <w:szCs w:val="16"/>
    </w:rPr>
  </w:style>
  <w:style w:type="character" w:styleId="Pogrubienie">
    <w:name w:val="Strong"/>
    <w:basedOn w:val="Domylnaczcionkaakapitu"/>
    <w:uiPriority w:val="22"/>
    <w:qFormat/>
    <w:rsid w:val="002C7E8C"/>
    <w:rPr>
      <w:b/>
      <w:bCs/>
    </w:rPr>
  </w:style>
  <w:style w:type="character" w:customStyle="1" w:styleId="Nagwek3Znak">
    <w:name w:val="Nagłówek 3 Znak"/>
    <w:basedOn w:val="Domylnaczcionkaakapitu"/>
    <w:link w:val="Nagwek3"/>
    <w:uiPriority w:val="9"/>
    <w:rsid w:val="00DC44A2"/>
    <w:rPr>
      <w:b/>
      <w:sz w:val="28"/>
      <w:szCs w:val="28"/>
    </w:rPr>
  </w:style>
  <w:style w:type="character" w:styleId="UyteHipercze">
    <w:name w:val="FollowedHyperlink"/>
    <w:basedOn w:val="Domylnaczcionkaakapitu"/>
    <w:uiPriority w:val="99"/>
    <w:semiHidden/>
    <w:unhideWhenUsed/>
    <w:rsid w:val="00613B84"/>
    <w:rPr>
      <w:color w:val="656565" w:themeColor="followedHyperlink"/>
      <w:u w:val="single"/>
    </w:rPr>
  </w:style>
  <w:style w:type="paragraph" w:styleId="Akapitzlist">
    <w:name w:val="List Paragraph"/>
    <w:basedOn w:val="Normalny"/>
    <w:uiPriority w:val="34"/>
    <w:qFormat/>
    <w:rsid w:val="00FD5D7C"/>
    <w:pPr>
      <w:numPr>
        <w:numId w:val="3"/>
      </w:numPr>
      <w:spacing w:after="120"/>
      <w:ind w:left="568" w:right="284" w:hanging="284"/>
      <w:contextualSpacing/>
    </w:pPr>
    <w:rPr>
      <w:lang w:val="en-US"/>
    </w:rPr>
  </w:style>
  <w:style w:type="character" w:customStyle="1" w:styleId="Nagwek1Znak">
    <w:name w:val="Nagłówek 1 Znak"/>
    <w:basedOn w:val="Domylnaczcionkaakapitu"/>
    <w:link w:val="Nagwek1"/>
    <w:uiPriority w:val="9"/>
    <w:rsid w:val="00A94656"/>
    <w:rPr>
      <w:b/>
      <w:color w:val="808080" w:themeColor="background2"/>
      <w:sz w:val="36"/>
      <w:szCs w:val="36"/>
      <w:lang w:val="en-US"/>
    </w:rPr>
  </w:style>
  <w:style w:type="paragraph" w:styleId="Cytat">
    <w:name w:val="Quote"/>
    <w:basedOn w:val="Normalny"/>
    <w:next w:val="Normalny"/>
    <w:link w:val="CytatZnak"/>
    <w:uiPriority w:val="29"/>
    <w:qFormat/>
    <w:rsid w:val="00B91161"/>
    <w:pPr>
      <w:ind w:left="1134" w:right="1134"/>
    </w:pPr>
    <w:rPr>
      <w:i/>
      <w:iCs/>
      <w:color w:val="0041C0" w:themeColor="accent2"/>
      <w:lang w:val="en-US"/>
    </w:rPr>
  </w:style>
  <w:style w:type="character" w:customStyle="1" w:styleId="CytatZnak">
    <w:name w:val="Cytat Znak"/>
    <w:basedOn w:val="Domylnaczcionkaakapitu"/>
    <w:link w:val="Cytat"/>
    <w:uiPriority w:val="29"/>
    <w:rsid w:val="00B91161"/>
    <w:rPr>
      <w:i/>
      <w:iCs/>
      <w:color w:val="0041C0" w:themeColor="accent2"/>
      <w:lang w:val="en-US"/>
    </w:rPr>
  </w:style>
  <w:style w:type="character" w:customStyle="1" w:styleId="CytatintensywnyZnak">
    <w:name w:val="Cytat intensywny Znak"/>
    <w:basedOn w:val="Domylnaczcionkaakapitu"/>
    <w:link w:val="Cytatintensywny"/>
    <w:uiPriority w:val="30"/>
    <w:rsid w:val="001E6F94"/>
    <w:rPr>
      <w:b/>
      <w:bCs/>
      <w:i/>
      <w:iCs/>
    </w:rPr>
  </w:style>
  <w:style w:type="character" w:customStyle="1" w:styleId="Nagwek2Znak">
    <w:name w:val="Nagłówek 2 Znak"/>
    <w:basedOn w:val="Domylnaczcionkaakapitu"/>
    <w:link w:val="Nagwek2"/>
    <w:uiPriority w:val="9"/>
    <w:rsid w:val="00DC44A2"/>
    <w:rPr>
      <w:rFonts w:asciiTheme="majorHAnsi" w:eastAsiaTheme="majorEastAsia" w:hAnsiTheme="majorHAnsi" w:cstheme="majorBidi"/>
      <w:b/>
      <w:bCs/>
      <w:color w:val="000000" w:themeColor="text1"/>
      <w:sz w:val="28"/>
      <w:szCs w:val="28"/>
      <w:lang w:val="en-US"/>
    </w:rPr>
  </w:style>
  <w:style w:type="paragraph" w:customStyle="1" w:styleId="Embargo">
    <w:name w:val="Embargo"/>
    <w:basedOn w:val="Normalny"/>
    <w:qFormat/>
    <w:rsid w:val="000876C6"/>
    <w:pPr>
      <w:spacing w:after="0"/>
      <w:jc w:val="center"/>
    </w:pPr>
    <w:rPr>
      <w:b/>
    </w:rPr>
  </w:style>
  <w:style w:type="character" w:styleId="Hipercze">
    <w:name w:val="Hyperlink"/>
    <w:basedOn w:val="Domylnaczcionkaakapitu"/>
    <w:uiPriority w:val="99"/>
    <w:unhideWhenUsed/>
    <w:qFormat/>
    <w:rsid w:val="00036641"/>
    <w:rPr>
      <w:rFonts w:ascii="Calibri" w:eastAsia="Calibri" w:hAnsi="Calibri" w:cs="Calibri"/>
      <w:color w:val="0041C0" w:themeColor="accent2"/>
      <w:sz w:val="22"/>
      <w:szCs w:val="22"/>
    </w:rPr>
  </w:style>
  <w:style w:type="paragraph" w:customStyle="1" w:styleId="Footnote">
    <w:name w:val="Footnote"/>
    <w:qFormat/>
    <w:rsid w:val="00FD5D7C"/>
    <w:pPr>
      <w:tabs>
        <w:tab w:val="left" w:pos="392"/>
      </w:tabs>
      <w:spacing w:after="0" w:line="240" w:lineRule="auto"/>
    </w:pPr>
    <w:rPr>
      <w:color w:val="808080" w:themeColor="background2"/>
      <w:sz w:val="18"/>
      <w:lang w:val="en-US"/>
    </w:rPr>
  </w:style>
  <w:style w:type="table" w:styleId="Tabela-Siatka">
    <w:name w:val="Table Grid"/>
    <w:basedOn w:val="Standardowy"/>
    <w:uiPriority w:val="39"/>
    <w:rsid w:val="004263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793D5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93D51"/>
  </w:style>
  <w:style w:type="character" w:customStyle="1" w:styleId="UnresolvedMention1">
    <w:name w:val="Unresolved Mention1"/>
    <w:basedOn w:val="Domylnaczcionkaakapitu"/>
    <w:uiPriority w:val="99"/>
    <w:semiHidden/>
    <w:unhideWhenUsed/>
    <w:rsid w:val="00782DF5"/>
    <w:rPr>
      <w:color w:val="808080"/>
      <w:shd w:val="clear" w:color="auto" w:fill="E6E6E6"/>
    </w:rPr>
  </w:style>
  <w:style w:type="paragraph" w:styleId="Bezodstpw">
    <w:name w:val="No Spacing"/>
    <w:uiPriority w:val="1"/>
    <w:qFormat/>
    <w:rsid w:val="00470574"/>
    <w:pPr>
      <w:spacing w:after="0" w:line="240" w:lineRule="auto"/>
    </w:pPr>
    <w:rPr>
      <w:rFonts w:ascii="Arial" w:hAnsi="Arial"/>
      <w:b/>
      <w:sz w:val="28"/>
      <w:lang w:val="en-GB"/>
    </w:rPr>
  </w:style>
  <w:style w:type="paragraph" w:styleId="Tekstprzypisukocowego">
    <w:name w:val="endnote text"/>
    <w:basedOn w:val="Normalny"/>
    <w:link w:val="TekstprzypisukocowegoZnak"/>
    <w:uiPriority w:val="99"/>
    <w:semiHidden/>
    <w:unhideWhenUsed/>
    <w:rsid w:val="00ED302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D302A"/>
    <w:rPr>
      <w:sz w:val="20"/>
      <w:szCs w:val="20"/>
    </w:rPr>
  </w:style>
  <w:style w:type="character" w:styleId="Odwoanieprzypisukocowego">
    <w:name w:val="endnote reference"/>
    <w:basedOn w:val="Domylnaczcionkaakapitu"/>
    <w:uiPriority w:val="99"/>
    <w:semiHidden/>
    <w:unhideWhenUsed/>
    <w:rsid w:val="00ED302A"/>
    <w:rPr>
      <w:vertAlign w:val="superscript"/>
    </w:rPr>
  </w:style>
  <w:style w:type="paragraph" w:styleId="Tekstprzypisudolnego">
    <w:name w:val="footnote text"/>
    <w:basedOn w:val="Normalny"/>
    <w:link w:val="TekstprzypisudolnegoZnak"/>
    <w:uiPriority w:val="99"/>
    <w:semiHidden/>
    <w:unhideWhenUsed/>
    <w:rsid w:val="00ED302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D302A"/>
    <w:rPr>
      <w:sz w:val="20"/>
      <w:szCs w:val="20"/>
    </w:rPr>
  </w:style>
  <w:style w:type="character" w:styleId="Odwoanieprzypisudolnego">
    <w:name w:val="footnote reference"/>
    <w:basedOn w:val="Domylnaczcionkaakapitu"/>
    <w:uiPriority w:val="99"/>
    <w:semiHidden/>
    <w:unhideWhenUsed/>
    <w:rsid w:val="00ED302A"/>
    <w:rPr>
      <w:vertAlign w:val="superscript"/>
    </w:rPr>
  </w:style>
  <w:style w:type="character" w:styleId="Odwoaniedokomentarza">
    <w:name w:val="annotation reference"/>
    <w:basedOn w:val="Domylnaczcionkaakapitu"/>
    <w:uiPriority w:val="99"/>
    <w:unhideWhenUsed/>
    <w:rsid w:val="00630642"/>
    <w:rPr>
      <w:sz w:val="18"/>
      <w:szCs w:val="18"/>
    </w:rPr>
  </w:style>
  <w:style w:type="paragraph" w:styleId="Tekstkomentarza">
    <w:name w:val="annotation text"/>
    <w:basedOn w:val="Normalny"/>
    <w:link w:val="TekstkomentarzaZnak"/>
    <w:uiPriority w:val="99"/>
    <w:unhideWhenUsed/>
    <w:rsid w:val="00630642"/>
  </w:style>
  <w:style w:type="character" w:customStyle="1" w:styleId="TekstkomentarzaZnak">
    <w:name w:val="Tekst komentarza Znak"/>
    <w:basedOn w:val="Domylnaczcionkaakapitu"/>
    <w:link w:val="Tekstkomentarza"/>
    <w:uiPriority w:val="99"/>
    <w:rsid w:val="00630642"/>
  </w:style>
  <w:style w:type="paragraph" w:styleId="Tematkomentarza">
    <w:name w:val="annotation subject"/>
    <w:basedOn w:val="Tekstkomentarza"/>
    <w:next w:val="Tekstkomentarza"/>
    <w:link w:val="TematkomentarzaZnak"/>
    <w:uiPriority w:val="99"/>
    <w:semiHidden/>
    <w:unhideWhenUsed/>
    <w:rsid w:val="00630642"/>
    <w:rPr>
      <w:b/>
      <w:bCs/>
    </w:rPr>
  </w:style>
  <w:style w:type="character" w:customStyle="1" w:styleId="TematkomentarzaZnak">
    <w:name w:val="Temat komentarza Znak"/>
    <w:basedOn w:val="TekstkomentarzaZnak"/>
    <w:link w:val="Tematkomentarza"/>
    <w:uiPriority w:val="99"/>
    <w:semiHidden/>
    <w:rsid w:val="00630642"/>
    <w:rPr>
      <w:b/>
      <w:bCs/>
    </w:rPr>
  </w:style>
  <w:style w:type="character" w:styleId="Nierozpoznanawzmianka">
    <w:name w:val="Unresolved Mention"/>
    <w:basedOn w:val="Domylnaczcionkaakapitu"/>
    <w:uiPriority w:val="99"/>
    <w:semiHidden/>
    <w:unhideWhenUsed/>
    <w:rsid w:val="000966BA"/>
    <w:rPr>
      <w:color w:val="605E5C"/>
      <w:shd w:val="clear" w:color="auto" w:fill="E1DFDD"/>
    </w:rPr>
  </w:style>
  <w:style w:type="paragraph" w:styleId="Poprawka">
    <w:name w:val="Revision"/>
    <w:hidden/>
    <w:uiPriority w:val="99"/>
    <w:semiHidden/>
    <w:rsid w:val="002F4755"/>
    <w:pPr>
      <w:spacing w:after="0" w:line="240" w:lineRule="auto"/>
    </w:pPr>
  </w:style>
  <w:style w:type="character" w:customStyle="1" w:styleId="cf01">
    <w:name w:val="cf01"/>
    <w:basedOn w:val="Domylnaczcionkaakapitu"/>
    <w:rsid w:val="00A37961"/>
    <w:rPr>
      <w:rFonts w:ascii="Segoe UI" w:hAnsi="Segoe UI" w:cs="Segoe UI" w:hint="default"/>
      <w:sz w:val="18"/>
      <w:szCs w:val="18"/>
    </w:rPr>
  </w:style>
  <w:style w:type="paragraph" w:customStyle="1" w:styleId="SUBHEADLINEBOLD">
    <w:name w:val="SUBHEADLINE BOLD"/>
    <w:basedOn w:val="Normalny"/>
    <w:uiPriority w:val="2"/>
    <w:qFormat/>
    <w:rsid w:val="00CE0043"/>
    <w:pPr>
      <w:spacing w:before="260" w:after="0" w:line="240" w:lineRule="auto"/>
      <w:ind w:left="851"/>
    </w:pPr>
    <w:rPr>
      <w:rFonts w:ascii="Arial Narrow" w:hAnsi="Arial Narrow" w:cs="Times New Roman"/>
      <w:b/>
      <w:bCs/>
      <w:caps/>
      <w:color w:val="000000"/>
      <w:sz w:val="28"/>
      <w:szCs w:val="32"/>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82635">
      <w:bodyDiv w:val="1"/>
      <w:marLeft w:val="0"/>
      <w:marRight w:val="0"/>
      <w:marTop w:val="0"/>
      <w:marBottom w:val="0"/>
      <w:divBdr>
        <w:top w:val="none" w:sz="0" w:space="0" w:color="auto"/>
        <w:left w:val="none" w:sz="0" w:space="0" w:color="auto"/>
        <w:bottom w:val="none" w:sz="0" w:space="0" w:color="auto"/>
        <w:right w:val="none" w:sz="0" w:space="0" w:color="auto"/>
      </w:divBdr>
    </w:div>
    <w:div w:id="51462110">
      <w:bodyDiv w:val="1"/>
      <w:marLeft w:val="0"/>
      <w:marRight w:val="0"/>
      <w:marTop w:val="0"/>
      <w:marBottom w:val="0"/>
      <w:divBdr>
        <w:top w:val="none" w:sz="0" w:space="0" w:color="auto"/>
        <w:left w:val="none" w:sz="0" w:space="0" w:color="auto"/>
        <w:bottom w:val="none" w:sz="0" w:space="0" w:color="auto"/>
        <w:right w:val="none" w:sz="0" w:space="0" w:color="auto"/>
      </w:divBdr>
    </w:div>
    <w:div w:id="309024580">
      <w:bodyDiv w:val="1"/>
      <w:marLeft w:val="0"/>
      <w:marRight w:val="0"/>
      <w:marTop w:val="0"/>
      <w:marBottom w:val="0"/>
      <w:divBdr>
        <w:top w:val="none" w:sz="0" w:space="0" w:color="auto"/>
        <w:left w:val="none" w:sz="0" w:space="0" w:color="auto"/>
        <w:bottom w:val="none" w:sz="0" w:space="0" w:color="auto"/>
        <w:right w:val="none" w:sz="0" w:space="0" w:color="auto"/>
      </w:divBdr>
    </w:div>
    <w:div w:id="564874463">
      <w:bodyDiv w:val="1"/>
      <w:marLeft w:val="0"/>
      <w:marRight w:val="0"/>
      <w:marTop w:val="0"/>
      <w:marBottom w:val="0"/>
      <w:divBdr>
        <w:top w:val="none" w:sz="0" w:space="0" w:color="auto"/>
        <w:left w:val="none" w:sz="0" w:space="0" w:color="auto"/>
        <w:bottom w:val="none" w:sz="0" w:space="0" w:color="auto"/>
        <w:right w:val="none" w:sz="0" w:space="0" w:color="auto"/>
      </w:divBdr>
    </w:div>
    <w:div w:id="1034503538">
      <w:bodyDiv w:val="1"/>
      <w:marLeft w:val="0"/>
      <w:marRight w:val="0"/>
      <w:marTop w:val="0"/>
      <w:marBottom w:val="0"/>
      <w:divBdr>
        <w:top w:val="none" w:sz="0" w:space="0" w:color="auto"/>
        <w:left w:val="none" w:sz="0" w:space="0" w:color="auto"/>
        <w:bottom w:val="none" w:sz="0" w:space="0" w:color="auto"/>
        <w:right w:val="none" w:sz="0" w:space="0" w:color="auto"/>
      </w:divBdr>
    </w:div>
    <w:div w:id="1415932853">
      <w:bodyDiv w:val="1"/>
      <w:marLeft w:val="0"/>
      <w:marRight w:val="0"/>
      <w:marTop w:val="0"/>
      <w:marBottom w:val="0"/>
      <w:divBdr>
        <w:top w:val="none" w:sz="0" w:space="0" w:color="auto"/>
        <w:left w:val="none" w:sz="0" w:space="0" w:color="auto"/>
        <w:bottom w:val="none" w:sz="0" w:space="0" w:color="auto"/>
        <w:right w:val="none" w:sz="0" w:space="0" w:color="auto"/>
      </w:divBdr>
    </w:div>
    <w:div w:id="21395621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holdings.panasonic/global/"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t.ly/46ohvQZ"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inside_black90_16_9_14_2 13">
      <a:dk1>
        <a:srgbClr val="000000"/>
      </a:dk1>
      <a:lt1>
        <a:srgbClr val="FFFFFF"/>
      </a:lt1>
      <a:dk2>
        <a:srgbClr val="000000"/>
      </a:dk2>
      <a:lt2>
        <a:srgbClr val="808080"/>
      </a:lt2>
      <a:accent1>
        <a:srgbClr val="FFFFFF"/>
      </a:accent1>
      <a:accent2>
        <a:srgbClr val="0041C0"/>
      </a:accent2>
      <a:accent3>
        <a:srgbClr val="FFFFFF"/>
      </a:accent3>
      <a:accent4>
        <a:srgbClr val="000000"/>
      </a:accent4>
      <a:accent5>
        <a:srgbClr val="FFFFFF"/>
      </a:accent5>
      <a:accent6>
        <a:srgbClr val="003AAE"/>
      </a:accent6>
      <a:hlink>
        <a:srgbClr val="D4D4D4"/>
      </a:hlink>
      <a:folHlink>
        <a:srgbClr val="656565"/>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FF2624633AC224AACAE5D2DB64473F9" ma:contentTypeVersion="11" ma:contentTypeDescription="Create a new document." ma:contentTypeScope="" ma:versionID="faa2ce9a6b3410d6a9997530d63fb8f1">
  <xsd:schema xmlns:xsd="http://www.w3.org/2001/XMLSchema" xmlns:xs="http://www.w3.org/2001/XMLSchema" xmlns:p="http://schemas.microsoft.com/office/2006/metadata/properties" xmlns:ns3="869a7e21-9ec0-48cf-9a15-c2f3f7830735" xmlns:ns4="8d1007ac-06b1-420b-bf8c-aeb757cb9b7f" targetNamespace="http://schemas.microsoft.com/office/2006/metadata/properties" ma:root="true" ma:fieldsID="4f16e16e2de578e991e57fdbbe82fb06" ns3:_="" ns4:_="">
    <xsd:import namespace="869a7e21-9ec0-48cf-9a15-c2f3f7830735"/>
    <xsd:import namespace="8d1007ac-06b1-420b-bf8c-aeb757cb9b7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9a7e21-9ec0-48cf-9a15-c2f3f78307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1007ac-06b1-420b-bf8c-aeb757cb9b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066B7F-E3E2-40EA-8E73-6B45DD98E35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8E880A3-3726-4907-AE81-139ED689F8E3}">
  <ds:schemaRefs>
    <ds:schemaRef ds:uri="http://schemas.openxmlformats.org/officeDocument/2006/bibliography"/>
  </ds:schemaRefs>
</ds:datastoreItem>
</file>

<file path=customXml/itemProps3.xml><?xml version="1.0" encoding="utf-8"?>
<ds:datastoreItem xmlns:ds="http://schemas.openxmlformats.org/officeDocument/2006/customXml" ds:itemID="{F9133E99-3130-4540-BD68-6670BDE0E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9a7e21-9ec0-48cf-9a15-c2f3f7830735"/>
    <ds:schemaRef ds:uri="8d1007ac-06b1-420b-bf8c-aeb757cb9b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B68700-5E2C-4816-94A2-678602BA60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854</Words>
  <Characters>5129</Characters>
  <Application>Microsoft Office Word</Application>
  <DocSecurity>0</DocSecurity>
  <Lines>42</Lines>
  <Paragraphs>11</Paragraphs>
  <ScaleCrop>false</ScaleCrop>
  <HeadingPairs>
    <vt:vector size="12" baseType="variant">
      <vt:variant>
        <vt:lpstr>Tytuł</vt:lpstr>
      </vt:variant>
      <vt:variant>
        <vt:i4>1</vt:i4>
      </vt:variant>
      <vt:variant>
        <vt:lpstr>Titre</vt:lpstr>
      </vt:variant>
      <vt:variant>
        <vt:i4>1</vt:i4>
      </vt:variant>
      <vt:variant>
        <vt:lpstr>Title</vt:lpstr>
      </vt:variant>
      <vt:variant>
        <vt:i4>1</vt:i4>
      </vt:variant>
      <vt:variant>
        <vt:lpstr>Titolo</vt:lpstr>
      </vt:variant>
      <vt:variant>
        <vt:i4>1</vt:i4>
      </vt:variant>
      <vt:variant>
        <vt:lpstr>Titel</vt:lpstr>
      </vt:variant>
      <vt:variant>
        <vt:i4>1</vt:i4>
      </vt:variant>
      <vt:variant>
        <vt:lpstr>タイトル</vt:lpstr>
      </vt:variant>
      <vt:variant>
        <vt:i4>1</vt:i4>
      </vt:variant>
    </vt:vector>
  </HeadingPairs>
  <TitlesOfParts>
    <vt:vector size="6" baseType="lpstr">
      <vt:lpstr/>
      <vt:lpstr/>
      <vt:lpstr/>
      <vt:lpstr/>
      <vt:lpstr/>
      <vt:lpstr/>
    </vt:vector>
  </TitlesOfParts>
  <Company>パナソニック株式会社</Company>
  <LinksUpToDate>false</LinksUpToDate>
  <CharactersWithSpaces>5972</CharactersWithSpaces>
  <SharedDoc>false</SharedDoc>
  <HLinks>
    <vt:vector size="18" baseType="variant">
      <vt:variant>
        <vt:i4>2162735</vt:i4>
      </vt:variant>
      <vt:variant>
        <vt:i4>6</vt:i4>
      </vt:variant>
      <vt:variant>
        <vt:i4>0</vt:i4>
      </vt:variant>
      <vt:variant>
        <vt:i4>5</vt:i4>
      </vt:variant>
      <vt:variant>
        <vt:lpwstr>https://holdings.panasonic/global/</vt:lpwstr>
      </vt:variant>
      <vt:variant>
        <vt:lpwstr/>
      </vt:variant>
      <vt:variant>
        <vt:i4>4128811</vt:i4>
      </vt:variant>
      <vt:variant>
        <vt:i4>3</vt:i4>
      </vt:variant>
      <vt:variant>
        <vt:i4>0</vt:i4>
      </vt:variant>
      <vt:variant>
        <vt:i4>5</vt:i4>
      </vt:variant>
      <vt:variant>
        <vt:lpwstr>https://panasonic.jp/support/global/cs/dsc/download/lut/s1h_raw_lut/index.html</vt:lpwstr>
      </vt:variant>
      <vt:variant>
        <vt:lpwstr/>
      </vt:variant>
      <vt:variant>
        <vt:i4>6488160</vt:i4>
      </vt:variant>
      <vt:variant>
        <vt:i4>0</vt:i4>
      </vt:variant>
      <vt:variant>
        <vt:i4>0</vt:i4>
      </vt:variant>
      <vt:variant>
        <vt:i4>5</vt:i4>
      </vt:variant>
      <vt:variant>
        <vt:lpwstr>https://panasonic.jp/support/global/cs/dsc/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Langbehn, Michael</dc:creator>
  <cp:keywords/>
  <dc:description/>
  <cp:lastModifiedBy>Angelika Waszkiewicz</cp:lastModifiedBy>
  <cp:revision>5</cp:revision>
  <cp:lastPrinted>2018-05-08T23:03:00Z</cp:lastPrinted>
  <dcterms:created xsi:type="dcterms:W3CDTF">2023-06-28T08:29:00Z</dcterms:created>
  <dcterms:modified xsi:type="dcterms:W3CDTF">2023-06-28T08:37:00Z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0x010100BFF2624633AC224AACAE5D2DB64473F9</vt:lpwstr>
  </property>
  <property fmtid="{D5CDD505-2E9C-101B-9397-08002B2CF9AE}" pid="3" name="MediaServiceImageTags">
    <vt:lpwstr/>
  </property>
</Properties>
</file>